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658" w:rsidRPr="00746A9D" w:rsidRDefault="00CA7658" w:rsidP="00CA7658">
      <w:pPr>
        <w:tabs>
          <w:tab w:val="right" w:pos="9360"/>
        </w:tabs>
      </w:pPr>
      <w:r w:rsidRPr="00172164">
        <w:rPr>
          <w:noProof/>
        </w:rPr>
        <w:drawing>
          <wp:inline distT="0" distB="0" distL="0" distR="0">
            <wp:extent cx="918845" cy="914400"/>
            <wp:effectExtent l="19050" t="0" r="0" b="0"/>
            <wp:docPr id="5" name="Picture 8" descr="Department of Health &amp; Human Services USA se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partment of Health &amp; Human Services Seal"/>
                    <pic:cNvPicPr>
                      <a:picLocks noChangeAspect="1" noChangeArrowheads="1"/>
                    </pic:cNvPicPr>
                  </pic:nvPicPr>
                  <pic:blipFill>
                    <a:blip r:embed="rId8" cstate="print"/>
                    <a:srcRect/>
                    <a:stretch>
                      <a:fillRect/>
                    </a:stretch>
                  </pic:blipFill>
                  <pic:spPr bwMode="auto">
                    <a:xfrm>
                      <a:off x="0" y="0"/>
                      <a:ext cx="918845" cy="914400"/>
                    </a:xfrm>
                    <a:prstGeom prst="rect">
                      <a:avLst/>
                    </a:prstGeom>
                    <a:noFill/>
                    <a:ln w="9525">
                      <a:noFill/>
                      <a:miter lim="800000"/>
                      <a:headEnd/>
                      <a:tailEnd/>
                    </a:ln>
                  </pic:spPr>
                </pic:pic>
              </a:graphicData>
            </a:graphic>
          </wp:inline>
        </w:drawing>
      </w:r>
      <w:r>
        <w:tab/>
      </w:r>
      <w:r w:rsidRPr="00172164">
        <w:rPr>
          <w:noProof/>
        </w:rPr>
        <w:drawing>
          <wp:inline distT="0" distB="0" distL="0" distR="0">
            <wp:extent cx="2075180" cy="771525"/>
            <wp:effectExtent l="19050" t="0" r="1270" b="0"/>
            <wp:docPr id="7" name="Picture 6" descr="Centers for Medicare &amp; Medicaid Services Identity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075180" cy="771525"/>
                    </a:xfrm>
                    <a:prstGeom prst="rect">
                      <a:avLst/>
                    </a:prstGeom>
                    <a:noFill/>
                    <a:ln w="9525">
                      <a:noFill/>
                      <a:miter lim="800000"/>
                      <a:headEnd/>
                      <a:tailEnd/>
                    </a:ln>
                  </pic:spPr>
                </pic:pic>
              </a:graphicData>
            </a:graphic>
          </wp:inline>
        </w:drawing>
      </w:r>
      <w:r w:rsidR="005A2601" w:rsidRPr="005A2601">
        <w:rPr>
          <w:b/>
        </w:rPr>
        <w:pict>
          <v:rect id="_x0000_s1146" style="position:absolute;margin-left:63pt;margin-top:54pt;width:486pt;height:684pt;z-index:251660288;mso-position-horizontal-relative:page;mso-position-vertical-relative:page" filled="f" strokeweight="6pt">
            <v:stroke linestyle="thickBetweenThin"/>
            <w10:wrap anchorx="page" anchory="page"/>
          </v:rect>
        </w:pict>
      </w:r>
    </w:p>
    <w:p w:rsidR="00CA7658" w:rsidRPr="00746A9D" w:rsidRDefault="00CA7658" w:rsidP="00CA7658">
      <w:pPr>
        <w:pStyle w:val="EnvelopeAddress"/>
      </w:pPr>
      <w:r w:rsidRPr="00746A9D">
        <w:t>Centers for Medicare &amp; Medicaid Services</w:t>
      </w:r>
      <w:r w:rsidR="004D33AD">
        <w:t xml:space="preserve"> (CMS</w:t>
      </w:r>
      <w:r w:rsidR="00CD217F">
        <w:t xml:space="preserve">) </w:t>
      </w:r>
      <w:r>
        <w:br/>
      </w:r>
      <w:r w:rsidRPr="00746A9D">
        <w:t>Office of Clinical Standards and Quality</w:t>
      </w:r>
      <w:r w:rsidRPr="00746A9D">
        <w:rPr>
          <w:bCs/>
        </w:rPr>
        <w:t xml:space="preserve"> (OCSQ</w:t>
      </w:r>
      <w:r w:rsidR="00CD217F" w:rsidRPr="00746A9D">
        <w:rPr>
          <w:bCs/>
        </w:rPr>
        <w:t xml:space="preserve">) </w:t>
      </w:r>
      <w:r>
        <w:rPr>
          <w:bCs/>
        </w:rPr>
        <w:br/>
      </w:r>
      <w:r w:rsidR="004D33AD" w:rsidRPr="004D33AD">
        <w:t>Information Systems Group</w:t>
      </w:r>
      <w:r w:rsidR="004D33AD">
        <w:t xml:space="preserve"> </w:t>
      </w:r>
      <w:r w:rsidR="004D33AD" w:rsidRPr="004D33AD">
        <w:t>(ISG</w:t>
      </w:r>
      <w:r w:rsidR="00CD217F" w:rsidRPr="004D33AD">
        <w:t xml:space="preserve">) </w:t>
      </w:r>
      <w:r>
        <w:br/>
      </w:r>
      <w:r w:rsidRPr="00746A9D">
        <w:t>7500 Security Blvd</w:t>
      </w:r>
      <w:r w:rsidR="00CD217F">
        <w:t xml:space="preserve">. </w:t>
      </w:r>
      <w:r>
        <w:br/>
      </w:r>
      <w:r w:rsidRPr="00746A9D">
        <w:t xml:space="preserve">Baltimore, </w:t>
      </w:r>
      <w:smartTag w:uri="urn:schemas-microsoft-com:office:smarttags" w:element="stockticker">
        <w:r w:rsidRPr="00746A9D">
          <w:t>MD</w:t>
        </w:r>
      </w:smartTag>
      <w:r w:rsidRPr="00746A9D">
        <w:t xml:space="preserve"> 21244-1850</w:t>
      </w:r>
    </w:p>
    <w:p w:rsidR="00746A9D" w:rsidRPr="00746A9D" w:rsidRDefault="00AB2038" w:rsidP="001743C2">
      <w:pPr>
        <w:pStyle w:val="Heading1"/>
      </w:pPr>
      <w:r>
        <w:t>Nationwide Health Information Network Enterprise Services</w:t>
      </w:r>
    </w:p>
    <w:p w:rsidR="00746A9D" w:rsidRDefault="00BA5EAA" w:rsidP="001743C2">
      <w:pPr>
        <w:pStyle w:val="Heading1"/>
        <w:rPr>
          <w:sz w:val="52"/>
          <w:szCs w:val="52"/>
        </w:rPr>
      </w:pPr>
      <w:r>
        <w:rPr>
          <w:sz w:val="52"/>
          <w:szCs w:val="52"/>
        </w:rPr>
        <w:t>Interface Control Document (ICD)</w:t>
      </w:r>
    </w:p>
    <w:p w:rsidR="00522B43" w:rsidRPr="00522B43" w:rsidRDefault="00522B43" w:rsidP="00522B43">
      <w:pPr>
        <w:pStyle w:val="Heading1"/>
      </w:pPr>
      <w:r>
        <w:t>For Program</w:t>
      </w:r>
      <w:r w:rsidR="00ED7511">
        <w:t>-</w:t>
      </w:r>
      <w:r>
        <w:t>Specific Adapters (PSA)</w:t>
      </w:r>
    </w:p>
    <w:p w:rsidR="00746A9D" w:rsidRPr="00746A9D" w:rsidRDefault="00DD3761" w:rsidP="001743C2">
      <w:pPr>
        <w:pStyle w:val="Heading1"/>
      </w:pPr>
      <w:r w:rsidRPr="00746A9D">
        <w:t>Version</w:t>
      </w:r>
      <w:r w:rsidR="00393326" w:rsidRPr="00746A9D">
        <w:t>:</w:t>
      </w:r>
      <w:r w:rsidRPr="00746A9D">
        <w:t xml:space="preserve"> </w:t>
      </w:r>
      <w:r w:rsidR="009E5026">
        <w:t>1</w:t>
      </w:r>
      <w:r w:rsidR="005C47CC" w:rsidRPr="00746A9D">
        <w:t>.</w:t>
      </w:r>
      <w:r w:rsidR="00995F44" w:rsidRPr="00746A9D">
        <w:t>0</w:t>
      </w:r>
      <w:r w:rsidR="002E2845" w:rsidRPr="00746A9D">
        <w:t xml:space="preserve"> </w:t>
      </w:r>
      <w:r w:rsidRPr="00746A9D">
        <w:t xml:space="preserve"> </w:t>
      </w:r>
    </w:p>
    <w:p w:rsidR="002E44F5" w:rsidRPr="00746A9D" w:rsidRDefault="00E41FE8" w:rsidP="001743C2">
      <w:pPr>
        <w:pStyle w:val="Heading1"/>
      </w:pPr>
      <w:r w:rsidRPr="00746A9D">
        <w:t>Last Modified</w:t>
      </w:r>
      <w:r w:rsidR="00393326" w:rsidRPr="00746A9D">
        <w:t xml:space="preserve">: </w:t>
      </w:r>
      <w:r w:rsidR="009E5026">
        <w:t>March 2</w:t>
      </w:r>
      <w:r w:rsidR="00304861">
        <w:t>8</w:t>
      </w:r>
      <w:r w:rsidR="00995F44" w:rsidRPr="00746A9D">
        <w:t xml:space="preserve">, </w:t>
      </w:r>
      <w:r w:rsidR="004D33AD">
        <w:t>2012</w:t>
      </w:r>
      <w:r w:rsidR="00CB71B9" w:rsidRPr="00746A9D">
        <w:t xml:space="preserve"> </w:t>
      </w:r>
    </w:p>
    <w:p w:rsidR="00B201B9" w:rsidRPr="00746A9D" w:rsidRDefault="005D16A1" w:rsidP="00B66228">
      <w:pPr>
        <w:pStyle w:val="EnvelopeReturn"/>
      </w:pPr>
      <w:r w:rsidRPr="00746A9D">
        <w:t xml:space="preserve">Document </w:t>
      </w:r>
      <w:r w:rsidRPr="00B66228">
        <w:t>Number</w:t>
      </w:r>
      <w:r w:rsidRPr="00746A9D">
        <w:t xml:space="preserve">: </w:t>
      </w:r>
      <w:r w:rsidR="005C47CC" w:rsidRPr="00746A9D">
        <w:t xml:space="preserve"> </w:t>
      </w:r>
      <w:r w:rsidR="00480386" w:rsidRPr="00746A9D">
        <w:t>N</w:t>
      </w:r>
      <w:r w:rsidR="00E33450" w:rsidRPr="00746A9D">
        <w:t>/</w:t>
      </w:r>
      <w:r w:rsidR="00480386" w:rsidRPr="00746A9D">
        <w:t>A</w:t>
      </w:r>
      <w:r w:rsidR="00CB71B9" w:rsidRPr="00746A9D">
        <w:t xml:space="preserve"> </w:t>
      </w:r>
      <w:r w:rsidR="00B66228">
        <w:br/>
      </w:r>
      <w:r w:rsidR="0022302E" w:rsidRPr="00746A9D">
        <w:t xml:space="preserve">Contract Number: </w:t>
      </w:r>
      <w:r w:rsidR="003F3421" w:rsidRPr="00676127">
        <w:rPr>
          <w:color w:val="0000FF"/>
        </w:rPr>
        <w:t>&lt;current contract number of company maintaining document&gt;</w:t>
      </w:r>
      <w:r w:rsidR="00B201B9" w:rsidRPr="00746A9D">
        <w:t xml:space="preserve">  </w:t>
      </w:r>
    </w:p>
    <w:p w:rsidR="0022302E" w:rsidRPr="00746A9D" w:rsidRDefault="0022302E" w:rsidP="0022302E">
      <w:pPr>
        <w:sectPr w:rsidR="0022302E" w:rsidRPr="00746A9D" w:rsidSect="00A30B37">
          <w:headerReference w:type="default" r:id="rId10"/>
          <w:footerReference w:type="default" r:id="rId11"/>
          <w:pgSz w:w="12240" w:h="15840" w:code="1"/>
          <w:pgMar w:top="1440" w:right="1440" w:bottom="1440" w:left="1440" w:header="1008" w:footer="1008" w:gutter="0"/>
          <w:pgNumType w:start="1"/>
          <w:cols w:space="720"/>
        </w:sectPr>
      </w:pPr>
    </w:p>
    <w:p w:rsidR="00C74453" w:rsidRPr="00746A9D" w:rsidRDefault="00C74453" w:rsidP="00BA5EAA">
      <w:pPr>
        <w:pStyle w:val="Instructions"/>
      </w:pPr>
    </w:p>
    <w:p w:rsidR="00BA5EAA" w:rsidRPr="0084121D" w:rsidRDefault="00BA5EAA" w:rsidP="00BA5EAA">
      <w:pPr>
        <w:pStyle w:val="Caption"/>
        <w:rPr>
          <w:rStyle w:val="Emphasis"/>
          <w:b/>
          <w:i w:val="0"/>
          <w:smallCaps/>
          <w:sz w:val="32"/>
          <w:szCs w:val="32"/>
        </w:rPr>
      </w:pPr>
      <w:r>
        <w:rPr>
          <w:rFonts w:ascii="Times New Roman Bold" w:hAnsi="Times New Roman Bold"/>
          <w:smallCaps/>
          <w:sz w:val="32"/>
        </w:rPr>
        <w:t>Approvals</w:t>
      </w:r>
    </w:p>
    <w:p w:rsidR="00BA5EAA" w:rsidRPr="00746A9D" w:rsidRDefault="00BA5EAA" w:rsidP="00BA5EAA">
      <w:r w:rsidRPr="00746A9D">
        <w:t xml:space="preserve">The undersigned acknowledge that they have reviewed the </w:t>
      </w:r>
      <w:r>
        <w:t>Interface Control Document</w:t>
      </w:r>
      <w:r w:rsidRPr="00746A9D">
        <w:t xml:space="preserve"> and agree with the information presented within this document. Changes to this </w:t>
      </w:r>
      <w:r>
        <w:t>Interface Control Document</w:t>
      </w:r>
      <w:r w:rsidRPr="00746A9D">
        <w:t xml:space="preserve"> will be coordinated with, and approved by, the undersigned, or their designated representatives.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5220"/>
        <w:gridCol w:w="900"/>
        <w:gridCol w:w="1800"/>
      </w:tblGrid>
      <w:tr w:rsidR="00BA5EAA" w:rsidRPr="00746A9D" w:rsidTr="00BA5EAA">
        <w:tc>
          <w:tcPr>
            <w:tcW w:w="1440" w:type="dxa"/>
            <w:tcBorders>
              <w:top w:val="nil"/>
              <w:left w:val="nil"/>
              <w:bottom w:val="nil"/>
              <w:right w:val="nil"/>
            </w:tcBorders>
          </w:tcPr>
          <w:p w:rsidR="00BA5EAA" w:rsidRPr="00746A9D" w:rsidRDefault="00BA5EAA" w:rsidP="00BA5EAA">
            <w:r w:rsidRPr="00746A9D">
              <w:t>Signature:</w:t>
            </w:r>
          </w:p>
        </w:tc>
        <w:tc>
          <w:tcPr>
            <w:tcW w:w="5220" w:type="dxa"/>
            <w:tcBorders>
              <w:top w:val="nil"/>
              <w:left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r w:rsidRPr="00746A9D">
              <w:t>Date:</w:t>
            </w:r>
          </w:p>
        </w:tc>
        <w:tc>
          <w:tcPr>
            <w:tcW w:w="1800" w:type="dxa"/>
            <w:tcBorders>
              <w:top w:val="nil"/>
              <w:left w:val="nil"/>
              <w:bottom w:val="single" w:sz="4" w:space="0" w:color="auto"/>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Print Name:</w:t>
            </w:r>
          </w:p>
        </w:tc>
        <w:tc>
          <w:tcPr>
            <w:tcW w:w="5220" w:type="dxa"/>
            <w:tcBorders>
              <w:left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single" w:sz="4" w:space="0" w:color="auto"/>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Title:</w:t>
            </w:r>
          </w:p>
        </w:tc>
        <w:tc>
          <w:tcPr>
            <w:tcW w:w="5220" w:type="dxa"/>
            <w:tcBorders>
              <w:left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Role:</w:t>
            </w:r>
          </w:p>
        </w:tc>
        <w:tc>
          <w:tcPr>
            <w:tcW w:w="5220" w:type="dxa"/>
            <w:tcBorders>
              <w:left w:val="nil"/>
              <w:bottom w:val="nil"/>
              <w:right w:val="nil"/>
            </w:tcBorders>
          </w:tcPr>
          <w:p w:rsidR="00BA5EAA" w:rsidRPr="00746A9D" w:rsidRDefault="00BA5EAA" w:rsidP="00BA5EAA">
            <w:r w:rsidRPr="00746A9D">
              <w:t>Submitting Organization’s Approving Authority</w:t>
            </w:r>
          </w:p>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tc>
        <w:tc>
          <w:tcPr>
            <w:tcW w:w="5220" w:type="dxa"/>
            <w:tcBorders>
              <w:top w:val="nil"/>
              <w:left w:val="nil"/>
              <w:bottom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Signature:</w:t>
            </w:r>
          </w:p>
        </w:tc>
        <w:tc>
          <w:tcPr>
            <w:tcW w:w="5220" w:type="dxa"/>
            <w:tcBorders>
              <w:top w:val="nil"/>
              <w:left w:val="nil"/>
              <w:bottom w:val="single" w:sz="4" w:space="0" w:color="auto"/>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r w:rsidRPr="00746A9D">
              <w:t>Date:</w:t>
            </w:r>
          </w:p>
        </w:tc>
        <w:tc>
          <w:tcPr>
            <w:tcW w:w="1800" w:type="dxa"/>
            <w:tcBorders>
              <w:top w:val="nil"/>
              <w:left w:val="nil"/>
              <w:bottom w:val="single" w:sz="4" w:space="0" w:color="auto"/>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Print Name:</w:t>
            </w:r>
          </w:p>
        </w:tc>
        <w:tc>
          <w:tcPr>
            <w:tcW w:w="5220" w:type="dxa"/>
            <w:tcBorders>
              <w:top w:val="single" w:sz="4" w:space="0" w:color="auto"/>
              <w:left w:val="nil"/>
              <w:bottom w:val="single" w:sz="4" w:space="0" w:color="auto"/>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single" w:sz="4" w:space="0" w:color="auto"/>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Title:</w:t>
            </w:r>
          </w:p>
        </w:tc>
        <w:tc>
          <w:tcPr>
            <w:tcW w:w="5220" w:type="dxa"/>
            <w:tcBorders>
              <w:top w:val="single" w:sz="4" w:space="0" w:color="auto"/>
              <w:left w:val="nil"/>
              <w:bottom w:val="single" w:sz="4" w:space="0" w:color="auto"/>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Role:</w:t>
            </w:r>
          </w:p>
        </w:tc>
        <w:tc>
          <w:tcPr>
            <w:tcW w:w="5220" w:type="dxa"/>
            <w:tcBorders>
              <w:top w:val="single" w:sz="4" w:space="0" w:color="auto"/>
              <w:left w:val="nil"/>
              <w:bottom w:val="nil"/>
              <w:right w:val="nil"/>
            </w:tcBorders>
          </w:tcPr>
          <w:p w:rsidR="00BA5EAA" w:rsidRPr="00746A9D" w:rsidRDefault="00BA5EAA" w:rsidP="00BA5EAA">
            <w:r w:rsidRPr="00746A9D">
              <w:t>CMS’ Approving Authority</w:t>
            </w:r>
          </w:p>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tc>
        <w:tc>
          <w:tcPr>
            <w:tcW w:w="5220" w:type="dxa"/>
            <w:tcBorders>
              <w:top w:val="nil"/>
              <w:left w:val="nil"/>
              <w:bottom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Signature:</w:t>
            </w:r>
          </w:p>
        </w:tc>
        <w:tc>
          <w:tcPr>
            <w:tcW w:w="5220" w:type="dxa"/>
            <w:tcBorders>
              <w:top w:val="nil"/>
              <w:left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r w:rsidRPr="00746A9D">
              <w:t>Date:</w:t>
            </w:r>
          </w:p>
        </w:tc>
        <w:tc>
          <w:tcPr>
            <w:tcW w:w="1800" w:type="dxa"/>
            <w:tcBorders>
              <w:top w:val="nil"/>
              <w:left w:val="nil"/>
              <w:bottom w:val="single" w:sz="4" w:space="0" w:color="auto"/>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Print Name:</w:t>
            </w:r>
          </w:p>
        </w:tc>
        <w:tc>
          <w:tcPr>
            <w:tcW w:w="5220" w:type="dxa"/>
            <w:tcBorders>
              <w:left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single" w:sz="4" w:space="0" w:color="auto"/>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Title:</w:t>
            </w:r>
          </w:p>
        </w:tc>
        <w:tc>
          <w:tcPr>
            <w:tcW w:w="5220" w:type="dxa"/>
            <w:tcBorders>
              <w:left w:val="nil"/>
              <w:bottom w:val="single" w:sz="4" w:space="0" w:color="auto"/>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Role:</w:t>
            </w:r>
          </w:p>
        </w:tc>
        <w:tc>
          <w:tcPr>
            <w:tcW w:w="5220" w:type="dxa"/>
            <w:tcBorders>
              <w:left w:val="nil"/>
              <w:bottom w:val="nil"/>
              <w:right w:val="nil"/>
            </w:tcBorders>
          </w:tcPr>
          <w:p w:rsidR="00BA5EAA" w:rsidRPr="00746A9D" w:rsidRDefault="00BA5EAA" w:rsidP="00BA5EAA">
            <w:r>
              <w:t>Source System</w:t>
            </w:r>
            <w:r w:rsidRPr="00746A9D">
              <w:t xml:space="preserve"> Approving Authority</w:t>
            </w:r>
          </w:p>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tc>
        <w:tc>
          <w:tcPr>
            <w:tcW w:w="5220" w:type="dxa"/>
            <w:tcBorders>
              <w:top w:val="nil"/>
              <w:left w:val="nil"/>
              <w:bottom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Signature:</w:t>
            </w:r>
          </w:p>
        </w:tc>
        <w:tc>
          <w:tcPr>
            <w:tcW w:w="5220" w:type="dxa"/>
            <w:tcBorders>
              <w:top w:val="nil"/>
              <w:left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r w:rsidRPr="00746A9D">
              <w:t>Date:</w:t>
            </w:r>
          </w:p>
        </w:tc>
        <w:tc>
          <w:tcPr>
            <w:tcW w:w="1800" w:type="dxa"/>
            <w:tcBorders>
              <w:top w:val="nil"/>
              <w:left w:val="nil"/>
              <w:bottom w:val="single" w:sz="4" w:space="0" w:color="auto"/>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Print Name:</w:t>
            </w:r>
          </w:p>
        </w:tc>
        <w:tc>
          <w:tcPr>
            <w:tcW w:w="5220" w:type="dxa"/>
            <w:tcBorders>
              <w:left w:val="nil"/>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single" w:sz="4" w:space="0" w:color="auto"/>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Title:</w:t>
            </w:r>
          </w:p>
        </w:tc>
        <w:tc>
          <w:tcPr>
            <w:tcW w:w="5220" w:type="dxa"/>
            <w:tcBorders>
              <w:left w:val="nil"/>
              <w:bottom w:val="single" w:sz="4" w:space="0" w:color="auto"/>
              <w:right w:val="nil"/>
            </w:tcBorders>
          </w:tcPr>
          <w:p w:rsidR="00BA5EAA" w:rsidRPr="00746A9D" w:rsidRDefault="00BA5EAA" w:rsidP="00BA5EAA"/>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r w:rsidR="00BA5EAA" w:rsidRPr="00746A9D" w:rsidTr="00BA5EAA">
        <w:tc>
          <w:tcPr>
            <w:tcW w:w="1440" w:type="dxa"/>
            <w:tcBorders>
              <w:top w:val="nil"/>
              <w:left w:val="nil"/>
              <w:bottom w:val="nil"/>
              <w:right w:val="nil"/>
            </w:tcBorders>
          </w:tcPr>
          <w:p w:rsidR="00BA5EAA" w:rsidRPr="00746A9D" w:rsidRDefault="00BA5EAA" w:rsidP="00BA5EAA">
            <w:r w:rsidRPr="00746A9D">
              <w:t>Role:</w:t>
            </w:r>
          </w:p>
        </w:tc>
        <w:tc>
          <w:tcPr>
            <w:tcW w:w="5220" w:type="dxa"/>
            <w:tcBorders>
              <w:left w:val="nil"/>
              <w:bottom w:val="nil"/>
              <w:right w:val="nil"/>
            </w:tcBorders>
          </w:tcPr>
          <w:p w:rsidR="00BA5EAA" w:rsidRPr="00746A9D" w:rsidRDefault="00BA5EAA" w:rsidP="00BA5EAA">
            <w:r>
              <w:t xml:space="preserve">Target System </w:t>
            </w:r>
            <w:r w:rsidRPr="00746A9D">
              <w:t>Approving Authority</w:t>
            </w:r>
          </w:p>
        </w:tc>
        <w:tc>
          <w:tcPr>
            <w:tcW w:w="900" w:type="dxa"/>
            <w:tcBorders>
              <w:top w:val="nil"/>
              <w:left w:val="nil"/>
              <w:bottom w:val="nil"/>
              <w:right w:val="nil"/>
            </w:tcBorders>
          </w:tcPr>
          <w:p w:rsidR="00BA5EAA" w:rsidRPr="00746A9D" w:rsidRDefault="00BA5EAA" w:rsidP="00BA5EAA"/>
        </w:tc>
        <w:tc>
          <w:tcPr>
            <w:tcW w:w="1800" w:type="dxa"/>
            <w:tcBorders>
              <w:top w:val="nil"/>
              <w:left w:val="nil"/>
              <w:bottom w:val="nil"/>
              <w:right w:val="nil"/>
            </w:tcBorders>
          </w:tcPr>
          <w:p w:rsidR="00BA5EAA" w:rsidRPr="00746A9D" w:rsidRDefault="00BA5EAA" w:rsidP="00BA5EAA"/>
        </w:tc>
      </w:tr>
    </w:tbl>
    <w:p w:rsidR="00BA5EAA" w:rsidRDefault="00BA5EAA" w:rsidP="00BA5EAA">
      <w:pPr>
        <w:spacing w:before="0" w:after="0"/>
        <w:rPr>
          <w:rFonts w:ascii="Arial" w:hAnsi="Arial" w:cs="Arial"/>
          <w:szCs w:val="28"/>
        </w:rPr>
      </w:pPr>
      <w:r>
        <w:rPr>
          <w:rFonts w:ascii="Arial" w:hAnsi="Arial" w:cs="Arial"/>
          <w:szCs w:val="28"/>
        </w:rPr>
        <w:br w:type="page"/>
      </w:r>
    </w:p>
    <w:p w:rsidR="00C66BB6" w:rsidRPr="0084121D" w:rsidRDefault="00901B2F" w:rsidP="00E7399B">
      <w:pPr>
        <w:pStyle w:val="Caption"/>
        <w:rPr>
          <w:rStyle w:val="Emphasis"/>
          <w:b/>
          <w:i w:val="0"/>
          <w:smallCaps/>
          <w:sz w:val="32"/>
          <w:szCs w:val="32"/>
        </w:rPr>
      </w:pPr>
      <w:r w:rsidRPr="00B514FD">
        <w:rPr>
          <w:rFonts w:ascii="Times New Roman Bold" w:hAnsi="Times New Roman Bold"/>
          <w:smallCaps/>
          <w:sz w:val="32"/>
        </w:rPr>
        <w:lastRenderedPageBreak/>
        <w:t>Revision History</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048"/>
        <w:gridCol w:w="1790"/>
        <w:gridCol w:w="3600"/>
        <w:gridCol w:w="3017"/>
      </w:tblGrid>
      <w:tr w:rsidR="00364D66" w:rsidRPr="00746A9D" w:rsidTr="00BD2DCC">
        <w:trPr>
          <w:cantSplit/>
          <w:tblHeader/>
          <w:jc w:val="center"/>
        </w:trPr>
        <w:tc>
          <w:tcPr>
            <w:tcW w:w="1048" w:type="dxa"/>
            <w:tcBorders>
              <w:top w:val="single" w:sz="12" w:space="0" w:color="auto"/>
              <w:bottom w:val="single" w:sz="12" w:space="0" w:color="auto"/>
            </w:tcBorders>
            <w:shd w:val="clear" w:color="auto" w:fill="FFFFFF" w:themeFill="background1"/>
          </w:tcPr>
          <w:p w:rsidR="00364D66" w:rsidRPr="00746A9D" w:rsidRDefault="00364D66" w:rsidP="00995F44">
            <w:pPr>
              <w:rPr>
                <w:rStyle w:val="Strong"/>
              </w:rPr>
            </w:pPr>
            <w:r w:rsidRPr="00746A9D">
              <w:rPr>
                <w:rStyle w:val="Strong"/>
              </w:rPr>
              <w:t>Version</w:t>
            </w:r>
          </w:p>
        </w:tc>
        <w:tc>
          <w:tcPr>
            <w:tcW w:w="1790" w:type="dxa"/>
            <w:tcBorders>
              <w:top w:val="single" w:sz="12" w:space="0" w:color="auto"/>
              <w:bottom w:val="single" w:sz="12" w:space="0" w:color="auto"/>
            </w:tcBorders>
            <w:shd w:val="clear" w:color="auto" w:fill="FFFFFF" w:themeFill="background1"/>
          </w:tcPr>
          <w:p w:rsidR="00364D66" w:rsidRPr="00746A9D" w:rsidRDefault="00364D66" w:rsidP="00995F44">
            <w:pPr>
              <w:rPr>
                <w:rStyle w:val="Strong"/>
              </w:rPr>
            </w:pPr>
            <w:r w:rsidRPr="00746A9D">
              <w:rPr>
                <w:rStyle w:val="Strong"/>
              </w:rPr>
              <w:t>Date</w:t>
            </w:r>
          </w:p>
        </w:tc>
        <w:tc>
          <w:tcPr>
            <w:tcW w:w="3600" w:type="dxa"/>
            <w:tcBorders>
              <w:top w:val="single" w:sz="12" w:space="0" w:color="auto"/>
              <w:bottom w:val="single" w:sz="12" w:space="0" w:color="auto"/>
            </w:tcBorders>
            <w:shd w:val="clear" w:color="auto" w:fill="FFFFFF" w:themeFill="background1"/>
          </w:tcPr>
          <w:p w:rsidR="00364D66" w:rsidRPr="00746A9D" w:rsidRDefault="00364D66" w:rsidP="00995F44">
            <w:pPr>
              <w:rPr>
                <w:rStyle w:val="Strong"/>
              </w:rPr>
            </w:pPr>
            <w:r w:rsidRPr="00746A9D">
              <w:rPr>
                <w:rStyle w:val="Strong"/>
              </w:rPr>
              <w:t>Organization/Point of Contact</w:t>
            </w:r>
          </w:p>
        </w:tc>
        <w:tc>
          <w:tcPr>
            <w:tcW w:w="3017" w:type="dxa"/>
            <w:tcBorders>
              <w:top w:val="single" w:sz="12" w:space="0" w:color="auto"/>
              <w:bottom w:val="single" w:sz="12" w:space="0" w:color="auto"/>
            </w:tcBorders>
            <w:shd w:val="clear" w:color="auto" w:fill="FFFFFF" w:themeFill="background1"/>
          </w:tcPr>
          <w:p w:rsidR="00364D66" w:rsidRPr="00746A9D" w:rsidRDefault="00364D66" w:rsidP="00995F44">
            <w:pPr>
              <w:rPr>
                <w:rStyle w:val="Strong"/>
              </w:rPr>
            </w:pPr>
            <w:r w:rsidRPr="00746A9D">
              <w:rPr>
                <w:rStyle w:val="Strong"/>
              </w:rPr>
              <w:t>Description of Changes</w:t>
            </w:r>
          </w:p>
        </w:tc>
      </w:tr>
      <w:tr w:rsidR="00364D66" w:rsidRPr="00746A9D" w:rsidTr="00490A93">
        <w:trPr>
          <w:cantSplit/>
          <w:jc w:val="center"/>
        </w:trPr>
        <w:tc>
          <w:tcPr>
            <w:tcW w:w="1048" w:type="dxa"/>
            <w:tcBorders>
              <w:top w:val="single" w:sz="12" w:space="0" w:color="auto"/>
              <w:bottom w:val="single" w:sz="12" w:space="0" w:color="auto"/>
            </w:tcBorders>
          </w:tcPr>
          <w:p w:rsidR="00364D66" w:rsidRPr="00746A9D" w:rsidRDefault="00995F44" w:rsidP="00206E42">
            <w:r w:rsidRPr="00746A9D">
              <w:t>1.0</w:t>
            </w:r>
          </w:p>
        </w:tc>
        <w:tc>
          <w:tcPr>
            <w:tcW w:w="1790" w:type="dxa"/>
            <w:tcBorders>
              <w:top w:val="single" w:sz="12" w:space="0" w:color="auto"/>
              <w:bottom w:val="single" w:sz="12" w:space="0" w:color="auto"/>
            </w:tcBorders>
          </w:tcPr>
          <w:p w:rsidR="00364D66" w:rsidRPr="00746A9D" w:rsidRDefault="00741D9A" w:rsidP="00866F21">
            <w:r>
              <w:t>03/</w:t>
            </w:r>
            <w:r w:rsidR="009E5026">
              <w:t>2</w:t>
            </w:r>
            <w:r w:rsidR="00866F21">
              <w:t>8</w:t>
            </w:r>
            <w:r>
              <w:t>/2012</w:t>
            </w:r>
          </w:p>
        </w:tc>
        <w:tc>
          <w:tcPr>
            <w:tcW w:w="3600" w:type="dxa"/>
            <w:tcBorders>
              <w:top w:val="single" w:sz="12" w:space="0" w:color="auto"/>
              <w:bottom w:val="single" w:sz="12" w:space="0" w:color="auto"/>
            </w:tcBorders>
          </w:tcPr>
          <w:p w:rsidR="00364D66" w:rsidRPr="00746A9D" w:rsidRDefault="008D7AEB" w:rsidP="00741D9A">
            <w:r w:rsidRPr="00746A9D">
              <w:t>CSC/</w:t>
            </w:r>
            <w:r w:rsidR="00741D9A">
              <w:t>Srinivasa Kukatla</w:t>
            </w:r>
          </w:p>
        </w:tc>
        <w:tc>
          <w:tcPr>
            <w:tcW w:w="3017" w:type="dxa"/>
            <w:tcBorders>
              <w:top w:val="single" w:sz="12" w:space="0" w:color="auto"/>
              <w:bottom w:val="single" w:sz="12" w:space="0" w:color="auto"/>
            </w:tcBorders>
          </w:tcPr>
          <w:p w:rsidR="00364D66" w:rsidRPr="00746A9D" w:rsidRDefault="00995F44" w:rsidP="00206E42">
            <w:r w:rsidRPr="00746A9D">
              <w:t>Initial</w:t>
            </w:r>
            <w:r w:rsidR="00364D66" w:rsidRPr="00746A9D">
              <w:t xml:space="preserve"> Version</w:t>
            </w:r>
          </w:p>
        </w:tc>
      </w:tr>
      <w:tr w:rsidR="000827AE" w:rsidRPr="00746A9D" w:rsidTr="00490A93">
        <w:trPr>
          <w:cantSplit/>
          <w:jc w:val="center"/>
        </w:trPr>
        <w:tc>
          <w:tcPr>
            <w:tcW w:w="1048" w:type="dxa"/>
            <w:tcBorders>
              <w:top w:val="single" w:sz="12" w:space="0" w:color="auto"/>
              <w:bottom w:val="single" w:sz="12" w:space="0" w:color="auto"/>
            </w:tcBorders>
          </w:tcPr>
          <w:p w:rsidR="000827AE" w:rsidRPr="00746A9D" w:rsidRDefault="000827AE" w:rsidP="00206E42"/>
        </w:tc>
        <w:tc>
          <w:tcPr>
            <w:tcW w:w="1790" w:type="dxa"/>
            <w:tcBorders>
              <w:top w:val="single" w:sz="12" w:space="0" w:color="auto"/>
              <w:bottom w:val="single" w:sz="12" w:space="0" w:color="auto"/>
            </w:tcBorders>
          </w:tcPr>
          <w:p w:rsidR="000827AE" w:rsidRDefault="000827AE" w:rsidP="00866F21"/>
        </w:tc>
        <w:tc>
          <w:tcPr>
            <w:tcW w:w="3600" w:type="dxa"/>
            <w:tcBorders>
              <w:top w:val="single" w:sz="12" w:space="0" w:color="auto"/>
              <w:bottom w:val="single" w:sz="12" w:space="0" w:color="auto"/>
            </w:tcBorders>
          </w:tcPr>
          <w:p w:rsidR="000827AE" w:rsidRPr="00746A9D" w:rsidRDefault="000827AE" w:rsidP="00741D9A"/>
        </w:tc>
        <w:tc>
          <w:tcPr>
            <w:tcW w:w="3017" w:type="dxa"/>
            <w:tcBorders>
              <w:top w:val="single" w:sz="12" w:space="0" w:color="auto"/>
              <w:bottom w:val="single" w:sz="12" w:space="0" w:color="auto"/>
            </w:tcBorders>
          </w:tcPr>
          <w:p w:rsidR="000827AE" w:rsidRPr="00746A9D" w:rsidRDefault="000827AE" w:rsidP="00206E42"/>
        </w:tc>
      </w:tr>
    </w:tbl>
    <w:p w:rsidR="00490A93" w:rsidRDefault="00490A93">
      <w:pPr>
        <w:spacing w:before="0" w:after="0"/>
      </w:pPr>
      <w:r>
        <w:rPr>
          <w:b/>
          <w:smallCaps/>
        </w:rPr>
        <w:br w:type="page"/>
      </w:r>
    </w:p>
    <w:p w:rsidR="008F1356" w:rsidRPr="00746A9D" w:rsidRDefault="00901B2F" w:rsidP="008724FE">
      <w:pPr>
        <w:pStyle w:val="TOCHeading"/>
      </w:pPr>
      <w:r w:rsidRPr="00746A9D">
        <w:lastRenderedPageBreak/>
        <w:t xml:space="preserve">Table </w:t>
      </w:r>
      <w:r w:rsidR="00013F31" w:rsidRPr="00746A9D">
        <w:t>o</w:t>
      </w:r>
      <w:r w:rsidRPr="00746A9D">
        <w:t>f Contents</w:t>
      </w:r>
    </w:p>
    <w:p w:rsidR="008F5710" w:rsidRDefault="005A2601">
      <w:pPr>
        <w:pStyle w:val="TOC1"/>
        <w:tabs>
          <w:tab w:val="left" w:pos="475"/>
          <w:tab w:val="right" w:leader="dot" w:pos="9350"/>
        </w:tabs>
        <w:rPr>
          <w:rFonts w:asciiTheme="minorHAnsi" w:eastAsiaTheme="minorEastAsia" w:hAnsiTheme="minorHAnsi" w:cstheme="minorBidi"/>
          <w:b w:val="0"/>
          <w:smallCaps w:val="0"/>
          <w:noProof/>
          <w:sz w:val="22"/>
          <w:szCs w:val="22"/>
        </w:rPr>
      </w:pPr>
      <w:r w:rsidRPr="005A2601">
        <w:rPr>
          <w:b w:val="0"/>
          <w:caps/>
          <w:smallCaps w:val="0"/>
          <w:noProof/>
          <w:szCs w:val="28"/>
        </w:rPr>
        <w:fldChar w:fldCharType="begin"/>
      </w:r>
      <w:r w:rsidR="00531B32">
        <w:rPr>
          <w:b w:val="0"/>
          <w:caps/>
          <w:smallCaps w:val="0"/>
          <w:noProof/>
          <w:szCs w:val="28"/>
        </w:rPr>
        <w:instrText xml:space="preserve"> TOC \h \z \t "Heading 2,1,Heading 3,2,Heading 4,3" </w:instrText>
      </w:r>
      <w:r w:rsidRPr="005A2601">
        <w:rPr>
          <w:b w:val="0"/>
          <w:caps/>
          <w:smallCaps w:val="0"/>
          <w:noProof/>
          <w:szCs w:val="28"/>
        </w:rPr>
        <w:fldChar w:fldCharType="separate"/>
      </w:r>
      <w:hyperlink w:anchor="_Toc320012241" w:history="1">
        <w:r w:rsidR="008F5710" w:rsidRPr="00C45A06">
          <w:rPr>
            <w:rStyle w:val="Hyperlink"/>
            <w:noProof/>
          </w:rPr>
          <w:t>1</w:t>
        </w:r>
        <w:r w:rsidR="008F5710">
          <w:rPr>
            <w:rFonts w:asciiTheme="minorHAnsi" w:eastAsiaTheme="minorEastAsia" w:hAnsiTheme="minorHAnsi" w:cstheme="minorBidi"/>
            <w:b w:val="0"/>
            <w:smallCaps w:val="0"/>
            <w:noProof/>
            <w:sz w:val="22"/>
            <w:szCs w:val="22"/>
          </w:rPr>
          <w:tab/>
        </w:r>
        <w:r w:rsidR="008F5710" w:rsidRPr="00C45A06">
          <w:rPr>
            <w:rStyle w:val="Hyperlink"/>
            <w:noProof/>
          </w:rPr>
          <w:t>Introduction</w:t>
        </w:r>
        <w:r w:rsidR="008F5710">
          <w:rPr>
            <w:noProof/>
            <w:webHidden/>
          </w:rPr>
          <w:tab/>
        </w:r>
        <w:r>
          <w:rPr>
            <w:noProof/>
            <w:webHidden/>
          </w:rPr>
          <w:fldChar w:fldCharType="begin"/>
        </w:r>
        <w:r w:rsidR="008F5710">
          <w:rPr>
            <w:noProof/>
            <w:webHidden/>
          </w:rPr>
          <w:instrText xml:space="preserve"> PAGEREF _Toc320012241 \h </w:instrText>
        </w:r>
        <w:r>
          <w:rPr>
            <w:noProof/>
            <w:webHidden/>
          </w:rPr>
        </w:r>
        <w:r>
          <w:rPr>
            <w:noProof/>
            <w:webHidden/>
          </w:rPr>
          <w:fldChar w:fldCharType="separate"/>
        </w:r>
        <w:r w:rsidR="00845148">
          <w:rPr>
            <w:noProof/>
            <w:webHidden/>
          </w:rPr>
          <w:t>1</w:t>
        </w:r>
        <w:r>
          <w:rPr>
            <w:noProof/>
            <w:webHidden/>
          </w:rPr>
          <w:fldChar w:fldCharType="end"/>
        </w:r>
      </w:hyperlink>
    </w:p>
    <w:p w:rsidR="008F5710" w:rsidRDefault="005A2601">
      <w:pPr>
        <w:pStyle w:val="TOC1"/>
        <w:tabs>
          <w:tab w:val="left" w:pos="475"/>
          <w:tab w:val="right" w:leader="dot" w:pos="9350"/>
        </w:tabs>
        <w:rPr>
          <w:rFonts w:asciiTheme="minorHAnsi" w:eastAsiaTheme="minorEastAsia" w:hAnsiTheme="minorHAnsi" w:cstheme="minorBidi"/>
          <w:b w:val="0"/>
          <w:smallCaps w:val="0"/>
          <w:noProof/>
          <w:sz w:val="22"/>
          <w:szCs w:val="22"/>
        </w:rPr>
      </w:pPr>
      <w:hyperlink w:anchor="_Toc320012242" w:history="1">
        <w:r w:rsidR="008F5710" w:rsidRPr="00C45A06">
          <w:rPr>
            <w:rStyle w:val="Hyperlink"/>
            <w:noProof/>
          </w:rPr>
          <w:t>2</w:t>
        </w:r>
        <w:r w:rsidR="008F5710">
          <w:rPr>
            <w:rFonts w:asciiTheme="minorHAnsi" w:eastAsiaTheme="minorEastAsia" w:hAnsiTheme="minorHAnsi" w:cstheme="minorBidi"/>
            <w:b w:val="0"/>
            <w:smallCaps w:val="0"/>
            <w:noProof/>
            <w:sz w:val="22"/>
            <w:szCs w:val="22"/>
          </w:rPr>
          <w:tab/>
        </w:r>
        <w:r w:rsidR="008F5710" w:rsidRPr="00C45A06">
          <w:rPr>
            <w:rStyle w:val="Hyperlink"/>
            <w:noProof/>
          </w:rPr>
          <w:t>Referenced Documents</w:t>
        </w:r>
        <w:r w:rsidR="008F5710">
          <w:rPr>
            <w:noProof/>
            <w:webHidden/>
          </w:rPr>
          <w:tab/>
        </w:r>
        <w:r>
          <w:rPr>
            <w:noProof/>
            <w:webHidden/>
          </w:rPr>
          <w:fldChar w:fldCharType="begin"/>
        </w:r>
        <w:r w:rsidR="008F5710">
          <w:rPr>
            <w:noProof/>
            <w:webHidden/>
          </w:rPr>
          <w:instrText xml:space="preserve"> PAGEREF _Toc320012242 \h </w:instrText>
        </w:r>
        <w:r>
          <w:rPr>
            <w:noProof/>
            <w:webHidden/>
          </w:rPr>
        </w:r>
        <w:r>
          <w:rPr>
            <w:noProof/>
            <w:webHidden/>
          </w:rPr>
          <w:fldChar w:fldCharType="separate"/>
        </w:r>
        <w:r w:rsidR="00845148">
          <w:rPr>
            <w:noProof/>
            <w:webHidden/>
          </w:rPr>
          <w:t>2</w:t>
        </w:r>
        <w:r>
          <w:rPr>
            <w:noProof/>
            <w:webHidden/>
          </w:rPr>
          <w:fldChar w:fldCharType="end"/>
        </w:r>
      </w:hyperlink>
    </w:p>
    <w:p w:rsidR="008F5710" w:rsidRDefault="005A2601">
      <w:pPr>
        <w:pStyle w:val="TOC1"/>
        <w:tabs>
          <w:tab w:val="left" w:pos="475"/>
          <w:tab w:val="right" w:leader="dot" w:pos="9350"/>
        </w:tabs>
        <w:rPr>
          <w:rFonts w:asciiTheme="minorHAnsi" w:eastAsiaTheme="minorEastAsia" w:hAnsiTheme="minorHAnsi" w:cstheme="minorBidi"/>
          <w:b w:val="0"/>
          <w:smallCaps w:val="0"/>
          <w:noProof/>
          <w:sz w:val="22"/>
          <w:szCs w:val="22"/>
        </w:rPr>
      </w:pPr>
      <w:hyperlink w:anchor="_Toc320012243" w:history="1">
        <w:r w:rsidR="008F5710" w:rsidRPr="00C45A06">
          <w:rPr>
            <w:rStyle w:val="Hyperlink"/>
            <w:noProof/>
          </w:rPr>
          <w:t>3</w:t>
        </w:r>
        <w:r w:rsidR="008F5710">
          <w:rPr>
            <w:rFonts w:asciiTheme="minorHAnsi" w:eastAsiaTheme="minorEastAsia" w:hAnsiTheme="minorHAnsi" w:cstheme="minorBidi"/>
            <w:b w:val="0"/>
            <w:smallCaps w:val="0"/>
            <w:noProof/>
            <w:sz w:val="22"/>
            <w:szCs w:val="22"/>
          </w:rPr>
          <w:tab/>
        </w:r>
        <w:r w:rsidR="008F5710" w:rsidRPr="00C45A06">
          <w:rPr>
            <w:rStyle w:val="Hyperlink"/>
            <w:noProof/>
          </w:rPr>
          <w:t>Overview</w:t>
        </w:r>
        <w:r w:rsidR="008F5710">
          <w:rPr>
            <w:noProof/>
            <w:webHidden/>
          </w:rPr>
          <w:tab/>
        </w:r>
        <w:r>
          <w:rPr>
            <w:noProof/>
            <w:webHidden/>
          </w:rPr>
          <w:fldChar w:fldCharType="begin"/>
        </w:r>
        <w:r w:rsidR="008F5710">
          <w:rPr>
            <w:noProof/>
            <w:webHidden/>
          </w:rPr>
          <w:instrText xml:space="preserve"> PAGEREF _Toc320012243 \h </w:instrText>
        </w:r>
        <w:r>
          <w:rPr>
            <w:noProof/>
            <w:webHidden/>
          </w:rPr>
        </w:r>
        <w:r>
          <w:rPr>
            <w:noProof/>
            <w:webHidden/>
          </w:rPr>
          <w:fldChar w:fldCharType="separate"/>
        </w:r>
        <w:r w:rsidR="00845148">
          <w:rPr>
            <w:noProof/>
            <w:webHidden/>
          </w:rPr>
          <w:t>3</w:t>
        </w:r>
        <w:r>
          <w:rPr>
            <w:noProof/>
            <w:webHidden/>
          </w:rPr>
          <w:fldChar w:fldCharType="end"/>
        </w:r>
      </w:hyperlink>
    </w:p>
    <w:p w:rsidR="008F5710" w:rsidRDefault="005A2601">
      <w:pPr>
        <w:pStyle w:val="TOC1"/>
        <w:tabs>
          <w:tab w:val="left" w:pos="475"/>
          <w:tab w:val="right" w:leader="dot" w:pos="9350"/>
        </w:tabs>
        <w:rPr>
          <w:rFonts w:asciiTheme="minorHAnsi" w:eastAsiaTheme="minorEastAsia" w:hAnsiTheme="minorHAnsi" w:cstheme="minorBidi"/>
          <w:b w:val="0"/>
          <w:smallCaps w:val="0"/>
          <w:noProof/>
          <w:sz w:val="22"/>
          <w:szCs w:val="22"/>
        </w:rPr>
      </w:pPr>
      <w:hyperlink w:anchor="_Toc320012244" w:history="1">
        <w:r w:rsidR="008F5710" w:rsidRPr="00C45A06">
          <w:rPr>
            <w:rStyle w:val="Hyperlink"/>
            <w:noProof/>
          </w:rPr>
          <w:t>4</w:t>
        </w:r>
        <w:r w:rsidR="008F5710">
          <w:rPr>
            <w:rFonts w:asciiTheme="minorHAnsi" w:eastAsiaTheme="minorEastAsia" w:hAnsiTheme="minorHAnsi" w:cstheme="minorBidi"/>
            <w:b w:val="0"/>
            <w:smallCaps w:val="0"/>
            <w:noProof/>
            <w:sz w:val="22"/>
            <w:szCs w:val="22"/>
          </w:rPr>
          <w:tab/>
        </w:r>
        <w:r w:rsidR="008F5710" w:rsidRPr="00C45A06">
          <w:rPr>
            <w:rStyle w:val="Hyperlink"/>
            <w:noProof/>
          </w:rPr>
          <w:t>Assumptions/Constraints/Risks</w:t>
        </w:r>
        <w:r w:rsidR="008F5710">
          <w:rPr>
            <w:noProof/>
            <w:webHidden/>
          </w:rPr>
          <w:tab/>
        </w:r>
        <w:r>
          <w:rPr>
            <w:noProof/>
            <w:webHidden/>
          </w:rPr>
          <w:fldChar w:fldCharType="begin"/>
        </w:r>
        <w:r w:rsidR="008F5710">
          <w:rPr>
            <w:noProof/>
            <w:webHidden/>
          </w:rPr>
          <w:instrText xml:space="preserve"> PAGEREF _Toc320012244 \h </w:instrText>
        </w:r>
        <w:r>
          <w:rPr>
            <w:noProof/>
            <w:webHidden/>
          </w:rPr>
        </w:r>
        <w:r>
          <w:rPr>
            <w:noProof/>
            <w:webHidden/>
          </w:rPr>
          <w:fldChar w:fldCharType="separate"/>
        </w:r>
        <w:r w:rsidR="00845148">
          <w:rPr>
            <w:noProof/>
            <w:webHidden/>
          </w:rPr>
          <w:t>4</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45" w:history="1">
        <w:r w:rsidR="008F5710" w:rsidRPr="00C45A06">
          <w:rPr>
            <w:rStyle w:val="Hyperlink"/>
            <w:noProof/>
          </w:rPr>
          <w:t>4.1</w:t>
        </w:r>
        <w:r w:rsidR="008F5710">
          <w:rPr>
            <w:rFonts w:asciiTheme="minorHAnsi" w:eastAsiaTheme="minorEastAsia" w:hAnsiTheme="minorHAnsi" w:cstheme="minorBidi"/>
            <w:noProof/>
            <w:sz w:val="22"/>
            <w:szCs w:val="22"/>
          </w:rPr>
          <w:tab/>
        </w:r>
        <w:r w:rsidR="008F5710" w:rsidRPr="00C45A06">
          <w:rPr>
            <w:rStyle w:val="Hyperlink"/>
            <w:noProof/>
          </w:rPr>
          <w:t>Assumptions</w:t>
        </w:r>
        <w:r w:rsidR="008F5710">
          <w:rPr>
            <w:noProof/>
            <w:webHidden/>
          </w:rPr>
          <w:tab/>
        </w:r>
        <w:r>
          <w:rPr>
            <w:noProof/>
            <w:webHidden/>
          </w:rPr>
          <w:fldChar w:fldCharType="begin"/>
        </w:r>
        <w:r w:rsidR="008F5710">
          <w:rPr>
            <w:noProof/>
            <w:webHidden/>
          </w:rPr>
          <w:instrText xml:space="preserve"> PAGEREF _Toc320012245 \h </w:instrText>
        </w:r>
        <w:r>
          <w:rPr>
            <w:noProof/>
            <w:webHidden/>
          </w:rPr>
        </w:r>
        <w:r>
          <w:rPr>
            <w:noProof/>
            <w:webHidden/>
          </w:rPr>
          <w:fldChar w:fldCharType="separate"/>
        </w:r>
        <w:r w:rsidR="00845148">
          <w:rPr>
            <w:noProof/>
            <w:webHidden/>
          </w:rPr>
          <w:t>4</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46" w:history="1">
        <w:r w:rsidR="008F5710" w:rsidRPr="00C45A06">
          <w:rPr>
            <w:rStyle w:val="Hyperlink"/>
            <w:noProof/>
          </w:rPr>
          <w:t>4.2</w:t>
        </w:r>
        <w:r w:rsidR="008F5710">
          <w:rPr>
            <w:rFonts w:asciiTheme="minorHAnsi" w:eastAsiaTheme="minorEastAsia" w:hAnsiTheme="minorHAnsi" w:cstheme="minorBidi"/>
            <w:noProof/>
            <w:sz w:val="22"/>
            <w:szCs w:val="22"/>
          </w:rPr>
          <w:tab/>
        </w:r>
        <w:r w:rsidR="008F5710" w:rsidRPr="00C45A06">
          <w:rPr>
            <w:rStyle w:val="Hyperlink"/>
            <w:noProof/>
          </w:rPr>
          <w:t>Constraints</w:t>
        </w:r>
        <w:r w:rsidR="008F5710">
          <w:rPr>
            <w:noProof/>
            <w:webHidden/>
          </w:rPr>
          <w:tab/>
        </w:r>
        <w:r>
          <w:rPr>
            <w:noProof/>
            <w:webHidden/>
          </w:rPr>
          <w:fldChar w:fldCharType="begin"/>
        </w:r>
        <w:r w:rsidR="008F5710">
          <w:rPr>
            <w:noProof/>
            <w:webHidden/>
          </w:rPr>
          <w:instrText xml:space="preserve"> PAGEREF _Toc320012246 \h </w:instrText>
        </w:r>
        <w:r>
          <w:rPr>
            <w:noProof/>
            <w:webHidden/>
          </w:rPr>
        </w:r>
        <w:r>
          <w:rPr>
            <w:noProof/>
            <w:webHidden/>
          </w:rPr>
          <w:fldChar w:fldCharType="separate"/>
        </w:r>
        <w:r w:rsidR="00845148">
          <w:rPr>
            <w:noProof/>
            <w:webHidden/>
          </w:rPr>
          <w:t>4</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47" w:history="1">
        <w:r w:rsidR="008F5710" w:rsidRPr="00C45A06">
          <w:rPr>
            <w:rStyle w:val="Hyperlink"/>
            <w:noProof/>
          </w:rPr>
          <w:t>4.3</w:t>
        </w:r>
        <w:r w:rsidR="008F5710">
          <w:rPr>
            <w:rFonts w:asciiTheme="minorHAnsi" w:eastAsiaTheme="minorEastAsia" w:hAnsiTheme="minorHAnsi" w:cstheme="minorBidi"/>
            <w:noProof/>
            <w:sz w:val="22"/>
            <w:szCs w:val="22"/>
          </w:rPr>
          <w:tab/>
        </w:r>
        <w:r w:rsidR="008F5710" w:rsidRPr="00C45A06">
          <w:rPr>
            <w:rStyle w:val="Hyperlink"/>
            <w:noProof/>
          </w:rPr>
          <w:t>Risks</w:t>
        </w:r>
        <w:r w:rsidR="008F5710">
          <w:rPr>
            <w:noProof/>
            <w:webHidden/>
          </w:rPr>
          <w:tab/>
        </w:r>
        <w:r>
          <w:rPr>
            <w:noProof/>
            <w:webHidden/>
          </w:rPr>
          <w:fldChar w:fldCharType="begin"/>
        </w:r>
        <w:r w:rsidR="008F5710">
          <w:rPr>
            <w:noProof/>
            <w:webHidden/>
          </w:rPr>
          <w:instrText xml:space="preserve"> PAGEREF _Toc320012247 \h </w:instrText>
        </w:r>
        <w:r>
          <w:rPr>
            <w:noProof/>
            <w:webHidden/>
          </w:rPr>
        </w:r>
        <w:r>
          <w:rPr>
            <w:noProof/>
            <w:webHidden/>
          </w:rPr>
          <w:fldChar w:fldCharType="separate"/>
        </w:r>
        <w:r w:rsidR="00845148">
          <w:rPr>
            <w:noProof/>
            <w:webHidden/>
          </w:rPr>
          <w:t>4</w:t>
        </w:r>
        <w:r>
          <w:rPr>
            <w:noProof/>
            <w:webHidden/>
          </w:rPr>
          <w:fldChar w:fldCharType="end"/>
        </w:r>
      </w:hyperlink>
    </w:p>
    <w:p w:rsidR="008F5710" w:rsidRDefault="005A2601">
      <w:pPr>
        <w:pStyle w:val="TOC1"/>
        <w:tabs>
          <w:tab w:val="left" w:pos="475"/>
          <w:tab w:val="right" w:leader="dot" w:pos="9350"/>
        </w:tabs>
        <w:rPr>
          <w:rFonts w:asciiTheme="minorHAnsi" w:eastAsiaTheme="minorEastAsia" w:hAnsiTheme="minorHAnsi" w:cstheme="minorBidi"/>
          <w:b w:val="0"/>
          <w:smallCaps w:val="0"/>
          <w:noProof/>
          <w:sz w:val="22"/>
          <w:szCs w:val="22"/>
        </w:rPr>
      </w:pPr>
      <w:hyperlink w:anchor="_Toc320012248" w:history="1">
        <w:r w:rsidR="008F5710" w:rsidRPr="00C45A06">
          <w:rPr>
            <w:rStyle w:val="Hyperlink"/>
            <w:noProof/>
          </w:rPr>
          <w:t>5</w:t>
        </w:r>
        <w:r w:rsidR="008F5710">
          <w:rPr>
            <w:rFonts w:asciiTheme="minorHAnsi" w:eastAsiaTheme="minorEastAsia" w:hAnsiTheme="minorHAnsi" w:cstheme="minorBidi"/>
            <w:b w:val="0"/>
            <w:smallCaps w:val="0"/>
            <w:noProof/>
            <w:sz w:val="22"/>
            <w:szCs w:val="22"/>
          </w:rPr>
          <w:tab/>
        </w:r>
        <w:r w:rsidR="008F5710" w:rsidRPr="00C45A06">
          <w:rPr>
            <w:rStyle w:val="Hyperlink"/>
            <w:noProof/>
          </w:rPr>
          <w:t>General Interface Requirements</w:t>
        </w:r>
        <w:r w:rsidR="008F5710">
          <w:rPr>
            <w:noProof/>
            <w:webHidden/>
          </w:rPr>
          <w:tab/>
        </w:r>
        <w:r>
          <w:rPr>
            <w:noProof/>
            <w:webHidden/>
          </w:rPr>
          <w:fldChar w:fldCharType="begin"/>
        </w:r>
        <w:r w:rsidR="008F5710">
          <w:rPr>
            <w:noProof/>
            <w:webHidden/>
          </w:rPr>
          <w:instrText xml:space="preserve"> PAGEREF _Toc320012248 \h </w:instrText>
        </w:r>
        <w:r>
          <w:rPr>
            <w:noProof/>
            <w:webHidden/>
          </w:rPr>
        </w:r>
        <w:r>
          <w:rPr>
            <w:noProof/>
            <w:webHidden/>
          </w:rPr>
          <w:fldChar w:fldCharType="separate"/>
        </w:r>
        <w:r w:rsidR="00845148">
          <w:rPr>
            <w:noProof/>
            <w:webHidden/>
          </w:rPr>
          <w:t>5</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49" w:history="1">
        <w:r w:rsidR="008F5710" w:rsidRPr="00C45A06">
          <w:rPr>
            <w:rStyle w:val="Hyperlink"/>
            <w:noProof/>
          </w:rPr>
          <w:t>5.1</w:t>
        </w:r>
        <w:r w:rsidR="008F5710">
          <w:rPr>
            <w:rFonts w:asciiTheme="minorHAnsi" w:eastAsiaTheme="minorEastAsia" w:hAnsiTheme="minorHAnsi" w:cstheme="minorBidi"/>
            <w:noProof/>
            <w:sz w:val="22"/>
            <w:szCs w:val="22"/>
          </w:rPr>
          <w:tab/>
        </w:r>
        <w:r w:rsidR="008F5710" w:rsidRPr="00C45A06">
          <w:rPr>
            <w:rStyle w:val="Hyperlink"/>
            <w:noProof/>
          </w:rPr>
          <w:t>Interface Overview</w:t>
        </w:r>
        <w:r w:rsidR="008F5710">
          <w:rPr>
            <w:noProof/>
            <w:webHidden/>
          </w:rPr>
          <w:tab/>
        </w:r>
        <w:r>
          <w:rPr>
            <w:noProof/>
            <w:webHidden/>
          </w:rPr>
          <w:fldChar w:fldCharType="begin"/>
        </w:r>
        <w:r w:rsidR="008F5710">
          <w:rPr>
            <w:noProof/>
            <w:webHidden/>
          </w:rPr>
          <w:instrText xml:space="preserve"> PAGEREF _Toc320012249 \h </w:instrText>
        </w:r>
        <w:r>
          <w:rPr>
            <w:noProof/>
            <w:webHidden/>
          </w:rPr>
        </w:r>
        <w:r>
          <w:rPr>
            <w:noProof/>
            <w:webHidden/>
          </w:rPr>
          <w:fldChar w:fldCharType="separate"/>
        </w:r>
        <w:r w:rsidR="00845148">
          <w:rPr>
            <w:noProof/>
            <w:webHidden/>
          </w:rPr>
          <w:t>5</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50" w:history="1">
        <w:r w:rsidR="008F5710" w:rsidRPr="00C45A06">
          <w:rPr>
            <w:rStyle w:val="Hyperlink"/>
            <w:noProof/>
          </w:rPr>
          <w:t>5.2</w:t>
        </w:r>
        <w:r w:rsidR="008F5710">
          <w:rPr>
            <w:rFonts w:asciiTheme="minorHAnsi" w:eastAsiaTheme="minorEastAsia" w:hAnsiTheme="minorHAnsi" w:cstheme="minorBidi"/>
            <w:noProof/>
            <w:sz w:val="22"/>
            <w:szCs w:val="22"/>
          </w:rPr>
          <w:tab/>
        </w:r>
        <w:r w:rsidR="008F5710" w:rsidRPr="00C45A06">
          <w:rPr>
            <w:rStyle w:val="Hyperlink"/>
            <w:noProof/>
          </w:rPr>
          <w:t>Functional Allocation</w:t>
        </w:r>
        <w:r w:rsidR="008F5710">
          <w:rPr>
            <w:noProof/>
            <w:webHidden/>
          </w:rPr>
          <w:tab/>
        </w:r>
        <w:r>
          <w:rPr>
            <w:noProof/>
            <w:webHidden/>
          </w:rPr>
          <w:fldChar w:fldCharType="begin"/>
        </w:r>
        <w:r w:rsidR="008F5710">
          <w:rPr>
            <w:noProof/>
            <w:webHidden/>
          </w:rPr>
          <w:instrText xml:space="preserve"> PAGEREF _Toc320012250 \h </w:instrText>
        </w:r>
        <w:r>
          <w:rPr>
            <w:noProof/>
            <w:webHidden/>
          </w:rPr>
        </w:r>
        <w:r>
          <w:rPr>
            <w:noProof/>
            <w:webHidden/>
          </w:rPr>
          <w:fldChar w:fldCharType="separate"/>
        </w:r>
        <w:r w:rsidR="00845148">
          <w:rPr>
            <w:noProof/>
            <w:webHidden/>
          </w:rPr>
          <w:t>7</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51" w:history="1">
        <w:r w:rsidR="008F5710" w:rsidRPr="00C45A06">
          <w:rPr>
            <w:rStyle w:val="Hyperlink"/>
            <w:noProof/>
          </w:rPr>
          <w:t>5.3</w:t>
        </w:r>
        <w:r w:rsidR="008F5710">
          <w:rPr>
            <w:rFonts w:asciiTheme="minorHAnsi" w:eastAsiaTheme="minorEastAsia" w:hAnsiTheme="minorHAnsi" w:cstheme="minorBidi"/>
            <w:noProof/>
            <w:sz w:val="22"/>
            <w:szCs w:val="22"/>
          </w:rPr>
          <w:tab/>
        </w:r>
        <w:r w:rsidR="008F5710" w:rsidRPr="00C45A06">
          <w:rPr>
            <w:rStyle w:val="Hyperlink"/>
            <w:noProof/>
          </w:rPr>
          <w:t>Data Transfer</w:t>
        </w:r>
        <w:r w:rsidR="008F5710">
          <w:rPr>
            <w:noProof/>
            <w:webHidden/>
          </w:rPr>
          <w:tab/>
        </w:r>
        <w:r>
          <w:rPr>
            <w:noProof/>
            <w:webHidden/>
          </w:rPr>
          <w:fldChar w:fldCharType="begin"/>
        </w:r>
        <w:r w:rsidR="008F5710">
          <w:rPr>
            <w:noProof/>
            <w:webHidden/>
          </w:rPr>
          <w:instrText xml:space="preserve"> PAGEREF _Toc320012251 \h </w:instrText>
        </w:r>
        <w:r>
          <w:rPr>
            <w:noProof/>
            <w:webHidden/>
          </w:rPr>
        </w:r>
        <w:r>
          <w:rPr>
            <w:noProof/>
            <w:webHidden/>
          </w:rPr>
          <w:fldChar w:fldCharType="separate"/>
        </w:r>
        <w:r w:rsidR="00845148">
          <w:rPr>
            <w:noProof/>
            <w:webHidden/>
          </w:rPr>
          <w:t>8</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52" w:history="1">
        <w:r w:rsidR="008F5710" w:rsidRPr="00C45A06">
          <w:rPr>
            <w:rStyle w:val="Hyperlink"/>
            <w:noProof/>
          </w:rPr>
          <w:t>5.4</w:t>
        </w:r>
        <w:r w:rsidR="008F5710">
          <w:rPr>
            <w:rFonts w:asciiTheme="minorHAnsi" w:eastAsiaTheme="minorEastAsia" w:hAnsiTheme="minorHAnsi" w:cstheme="minorBidi"/>
            <w:noProof/>
            <w:sz w:val="22"/>
            <w:szCs w:val="22"/>
          </w:rPr>
          <w:tab/>
        </w:r>
        <w:r w:rsidR="008F5710" w:rsidRPr="00C45A06">
          <w:rPr>
            <w:rStyle w:val="Hyperlink"/>
            <w:noProof/>
          </w:rPr>
          <w:t>Transactions</w:t>
        </w:r>
        <w:r w:rsidR="008F5710">
          <w:rPr>
            <w:noProof/>
            <w:webHidden/>
          </w:rPr>
          <w:tab/>
        </w:r>
        <w:r>
          <w:rPr>
            <w:noProof/>
            <w:webHidden/>
          </w:rPr>
          <w:fldChar w:fldCharType="begin"/>
        </w:r>
        <w:r w:rsidR="008F5710">
          <w:rPr>
            <w:noProof/>
            <w:webHidden/>
          </w:rPr>
          <w:instrText xml:space="preserve"> PAGEREF _Toc320012252 \h </w:instrText>
        </w:r>
        <w:r>
          <w:rPr>
            <w:noProof/>
            <w:webHidden/>
          </w:rPr>
        </w:r>
        <w:r>
          <w:rPr>
            <w:noProof/>
            <w:webHidden/>
          </w:rPr>
          <w:fldChar w:fldCharType="separate"/>
        </w:r>
        <w:r w:rsidR="00845148">
          <w:rPr>
            <w:noProof/>
            <w:webHidden/>
          </w:rPr>
          <w:t>9</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53" w:history="1">
        <w:r w:rsidR="008F5710" w:rsidRPr="00C45A06">
          <w:rPr>
            <w:rStyle w:val="Hyperlink"/>
            <w:noProof/>
          </w:rPr>
          <w:t>5.5</w:t>
        </w:r>
        <w:r w:rsidR="008F5710">
          <w:rPr>
            <w:rFonts w:asciiTheme="minorHAnsi" w:eastAsiaTheme="minorEastAsia" w:hAnsiTheme="minorHAnsi" w:cstheme="minorBidi"/>
            <w:noProof/>
            <w:sz w:val="22"/>
            <w:szCs w:val="22"/>
          </w:rPr>
          <w:tab/>
        </w:r>
        <w:r w:rsidR="008F5710" w:rsidRPr="00C45A06">
          <w:rPr>
            <w:rStyle w:val="Hyperlink"/>
            <w:noProof/>
          </w:rPr>
          <w:t>Security and Integrity</w:t>
        </w:r>
        <w:r w:rsidR="008F5710">
          <w:rPr>
            <w:noProof/>
            <w:webHidden/>
          </w:rPr>
          <w:tab/>
        </w:r>
        <w:r>
          <w:rPr>
            <w:noProof/>
            <w:webHidden/>
          </w:rPr>
          <w:fldChar w:fldCharType="begin"/>
        </w:r>
        <w:r w:rsidR="008F5710">
          <w:rPr>
            <w:noProof/>
            <w:webHidden/>
          </w:rPr>
          <w:instrText xml:space="preserve"> PAGEREF _Toc320012253 \h </w:instrText>
        </w:r>
        <w:r>
          <w:rPr>
            <w:noProof/>
            <w:webHidden/>
          </w:rPr>
        </w:r>
        <w:r>
          <w:rPr>
            <w:noProof/>
            <w:webHidden/>
          </w:rPr>
          <w:fldChar w:fldCharType="separate"/>
        </w:r>
        <w:r w:rsidR="00845148">
          <w:rPr>
            <w:noProof/>
            <w:webHidden/>
          </w:rPr>
          <w:t>9</w:t>
        </w:r>
        <w:r>
          <w:rPr>
            <w:noProof/>
            <w:webHidden/>
          </w:rPr>
          <w:fldChar w:fldCharType="end"/>
        </w:r>
      </w:hyperlink>
    </w:p>
    <w:p w:rsidR="008F5710" w:rsidRDefault="005A2601">
      <w:pPr>
        <w:pStyle w:val="TOC1"/>
        <w:tabs>
          <w:tab w:val="left" w:pos="475"/>
          <w:tab w:val="right" w:leader="dot" w:pos="9350"/>
        </w:tabs>
        <w:rPr>
          <w:rFonts w:asciiTheme="minorHAnsi" w:eastAsiaTheme="minorEastAsia" w:hAnsiTheme="minorHAnsi" w:cstheme="minorBidi"/>
          <w:b w:val="0"/>
          <w:smallCaps w:val="0"/>
          <w:noProof/>
          <w:sz w:val="22"/>
          <w:szCs w:val="22"/>
        </w:rPr>
      </w:pPr>
      <w:hyperlink w:anchor="_Toc320012254" w:history="1">
        <w:r w:rsidR="008F5710" w:rsidRPr="00C45A06">
          <w:rPr>
            <w:rStyle w:val="Hyperlink"/>
            <w:noProof/>
          </w:rPr>
          <w:t>6</w:t>
        </w:r>
        <w:r w:rsidR="008F5710">
          <w:rPr>
            <w:rFonts w:asciiTheme="minorHAnsi" w:eastAsiaTheme="minorEastAsia" w:hAnsiTheme="minorHAnsi" w:cstheme="minorBidi"/>
            <w:b w:val="0"/>
            <w:smallCaps w:val="0"/>
            <w:noProof/>
            <w:sz w:val="22"/>
            <w:szCs w:val="22"/>
          </w:rPr>
          <w:tab/>
        </w:r>
        <w:r w:rsidR="008F5710" w:rsidRPr="00C45A06">
          <w:rPr>
            <w:rStyle w:val="Hyperlink"/>
            <w:noProof/>
          </w:rPr>
          <w:t>Detailed Interface Requirements</w:t>
        </w:r>
        <w:r w:rsidR="008F5710">
          <w:rPr>
            <w:noProof/>
            <w:webHidden/>
          </w:rPr>
          <w:tab/>
        </w:r>
        <w:r>
          <w:rPr>
            <w:noProof/>
            <w:webHidden/>
          </w:rPr>
          <w:fldChar w:fldCharType="begin"/>
        </w:r>
        <w:r w:rsidR="008F5710">
          <w:rPr>
            <w:noProof/>
            <w:webHidden/>
          </w:rPr>
          <w:instrText xml:space="preserve"> PAGEREF _Toc320012254 \h </w:instrText>
        </w:r>
        <w:r>
          <w:rPr>
            <w:noProof/>
            <w:webHidden/>
          </w:rPr>
        </w:r>
        <w:r>
          <w:rPr>
            <w:noProof/>
            <w:webHidden/>
          </w:rPr>
          <w:fldChar w:fldCharType="separate"/>
        </w:r>
        <w:r w:rsidR="00845148">
          <w:rPr>
            <w:noProof/>
            <w:webHidden/>
          </w:rPr>
          <w:t>10</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55" w:history="1">
        <w:r w:rsidR="008F5710" w:rsidRPr="00C45A06">
          <w:rPr>
            <w:rStyle w:val="Hyperlink"/>
            <w:noProof/>
          </w:rPr>
          <w:t>6.1</w:t>
        </w:r>
        <w:r w:rsidR="008F5710">
          <w:rPr>
            <w:rFonts w:asciiTheme="minorHAnsi" w:eastAsiaTheme="minorEastAsia" w:hAnsiTheme="minorHAnsi" w:cstheme="minorBidi"/>
            <w:noProof/>
            <w:sz w:val="22"/>
            <w:szCs w:val="22"/>
          </w:rPr>
          <w:tab/>
        </w:r>
        <w:r w:rsidR="008F5710" w:rsidRPr="00C45A06">
          <w:rPr>
            <w:rStyle w:val="Hyperlink"/>
            <w:noProof/>
          </w:rPr>
          <w:t>Document Submission (deferred) Requirements</w:t>
        </w:r>
        <w:r w:rsidR="008F5710">
          <w:rPr>
            <w:noProof/>
            <w:webHidden/>
          </w:rPr>
          <w:tab/>
        </w:r>
        <w:r>
          <w:rPr>
            <w:noProof/>
            <w:webHidden/>
          </w:rPr>
          <w:fldChar w:fldCharType="begin"/>
        </w:r>
        <w:r w:rsidR="008F5710">
          <w:rPr>
            <w:noProof/>
            <w:webHidden/>
          </w:rPr>
          <w:instrText xml:space="preserve"> PAGEREF _Toc320012255 \h </w:instrText>
        </w:r>
        <w:r>
          <w:rPr>
            <w:noProof/>
            <w:webHidden/>
          </w:rPr>
        </w:r>
        <w:r>
          <w:rPr>
            <w:noProof/>
            <w:webHidden/>
          </w:rPr>
          <w:fldChar w:fldCharType="separate"/>
        </w:r>
        <w:r w:rsidR="00845148">
          <w:rPr>
            <w:noProof/>
            <w:webHidden/>
          </w:rPr>
          <w:t>10</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56" w:history="1">
        <w:r w:rsidR="008F5710" w:rsidRPr="00C45A06">
          <w:rPr>
            <w:rStyle w:val="Hyperlink"/>
            <w:noProof/>
          </w:rPr>
          <w:t>6.1.1</w:t>
        </w:r>
        <w:r w:rsidR="008F5710">
          <w:rPr>
            <w:rFonts w:asciiTheme="minorHAnsi" w:eastAsiaTheme="minorEastAsia" w:hAnsiTheme="minorHAnsi" w:cstheme="minorBidi"/>
            <w:i w:val="0"/>
            <w:noProof/>
            <w:szCs w:val="22"/>
          </w:rPr>
          <w:tab/>
        </w:r>
        <w:r w:rsidR="008F5710" w:rsidRPr="00C45A06">
          <w:rPr>
            <w:rStyle w:val="Hyperlink"/>
            <w:noProof/>
          </w:rPr>
          <w:t>Assumptions</w:t>
        </w:r>
        <w:r w:rsidR="008F5710">
          <w:rPr>
            <w:noProof/>
            <w:webHidden/>
          </w:rPr>
          <w:tab/>
        </w:r>
        <w:r>
          <w:rPr>
            <w:noProof/>
            <w:webHidden/>
          </w:rPr>
          <w:fldChar w:fldCharType="begin"/>
        </w:r>
        <w:r w:rsidR="008F5710">
          <w:rPr>
            <w:noProof/>
            <w:webHidden/>
          </w:rPr>
          <w:instrText xml:space="preserve"> PAGEREF _Toc320012256 \h </w:instrText>
        </w:r>
        <w:r>
          <w:rPr>
            <w:noProof/>
            <w:webHidden/>
          </w:rPr>
        </w:r>
        <w:r>
          <w:rPr>
            <w:noProof/>
            <w:webHidden/>
          </w:rPr>
          <w:fldChar w:fldCharType="separate"/>
        </w:r>
        <w:r w:rsidR="00845148">
          <w:rPr>
            <w:noProof/>
            <w:webHidden/>
          </w:rPr>
          <w:t>10</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57" w:history="1">
        <w:r w:rsidR="008F5710" w:rsidRPr="00C45A06">
          <w:rPr>
            <w:rStyle w:val="Hyperlink"/>
            <w:noProof/>
          </w:rPr>
          <w:t>6.1.2</w:t>
        </w:r>
        <w:r w:rsidR="008F5710">
          <w:rPr>
            <w:rFonts w:asciiTheme="minorHAnsi" w:eastAsiaTheme="minorEastAsia" w:hAnsiTheme="minorHAnsi" w:cstheme="minorBidi"/>
            <w:i w:val="0"/>
            <w:noProof/>
            <w:szCs w:val="22"/>
          </w:rPr>
          <w:tab/>
        </w:r>
        <w:r w:rsidR="008F5710" w:rsidRPr="00C45A06">
          <w:rPr>
            <w:rStyle w:val="Hyperlink"/>
            <w:noProof/>
          </w:rPr>
          <w:t>General Processing Steps</w:t>
        </w:r>
        <w:r w:rsidR="008F5710">
          <w:rPr>
            <w:noProof/>
            <w:webHidden/>
          </w:rPr>
          <w:tab/>
        </w:r>
        <w:r>
          <w:rPr>
            <w:noProof/>
            <w:webHidden/>
          </w:rPr>
          <w:fldChar w:fldCharType="begin"/>
        </w:r>
        <w:r w:rsidR="008F5710">
          <w:rPr>
            <w:noProof/>
            <w:webHidden/>
          </w:rPr>
          <w:instrText xml:space="preserve"> PAGEREF _Toc320012257 \h </w:instrText>
        </w:r>
        <w:r>
          <w:rPr>
            <w:noProof/>
            <w:webHidden/>
          </w:rPr>
        </w:r>
        <w:r>
          <w:rPr>
            <w:noProof/>
            <w:webHidden/>
          </w:rPr>
          <w:fldChar w:fldCharType="separate"/>
        </w:r>
        <w:r w:rsidR="00845148">
          <w:rPr>
            <w:noProof/>
            <w:webHidden/>
          </w:rPr>
          <w:t>10</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58" w:history="1">
        <w:r w:rsidR="008F5710" w:rsidRPr="00C45A06">
          <w:rPr>
            <w:rStyle w:val="Hyperlink"/>
            <w:noProof/>
          </w:rPr>
          <w:t>6.1.3</w:t>
        </w:r>
        <w:r w:rsidR="008F5710">
          <w:rPr>
            <w:rFonts w:asciiTheme="minorHAnsi" w:eastAsiaTheme="minorEastAsia" w:hAnsiTheme="minorHAnsi" w:cstheme="minorBidi"/>
            <w:i w:val="0"/>
            <w:noProof/>
            <w:szCs w:val="22"/>
          </w:rPr>
          <w:tab/>
        </w:r>
        <w:r w:rsidR="008F5710" w:rsidRPr="00C45A06">
          <w:rPr>
            <w:rStyle w:val="Hyperlink"/>
            <w:noProof/>
          </w:rPr>
          <w:t>Interface Processing Time Requirements</w:t>
        </w:r>
        <w:r w:rsidR="008F5710">
          <w:rPr>
            <w:noProof/>
            <w:webHidden/>
          </w:rPr>
          <w:tab/>
        </w:r>
        <w:r>
          <w:rPr>
            <w:noProof/>
            <w:webHidden/>
          </w:rPr>
          <w:fldChar w:fldCharType="begin"/>
        </w:r>
        <w:r w:rsidR="008F5710">
          <w:rPr>
            <w:noProof/>
            <w:webHidden/>
          </w:rPr>
          <w:instrText xml:space="preserve"> PAGEREF _Toc320012258 \h </w:instrText>
        </w:r>
        <w:r>
          <w:rPr>
            <w:noProof/>
            <w:webHidden/>
          </w:rPr>
        </w:r>
        <w:r>
          <w:rPr>
            <w:noProof/>
            <w:webHidden/>
          </w:rPr>
          <w:fldChar w:fldCharType="separate"/>
        </w:r>
        <w:r w:rsidR="00845148">
          <w:rPr>
            <w:noProof/>
            <w:webHidden/>
          </w:rPr>
          <w:t>11</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59" w:history="1">
        <w:r w:rsidR="008F5710" w:rsidRPr="00C45A06">
          <w:rPr>
            <w:rStyle w:val="Hyperlink"/>
            <w:noProof/>
          </w:rPr>
          <w:t>6.1.4</w:t>
        </w:r>
        <w:r w:rsidR="008F5710">
          <w:rPr>
            <w:rFonts w:asciiTheme="minorHAnsi" w:eastAsiaTheme="minorEastAsia" w:hAnsiTheme="minorHAnsi" w:cstheme="minorBidi"/>
            <w:i w:val="0"/>
            <w:noProof/>
            <w:szCs w:val="22"/>
          </w:rPr>
          <w:tab/>
        </w:r>
        <w:r w:rsidR="008F5710" w:rsidRPr="00C45A06">
          <w:rPr>
            <w:rStyle w:val="Hyperlink"/>
            <w:noProof/>
          </w:rPr>
          <w:t>Message Format (or Record Layout) and Required Protocols</w:t>
        </w:r>
        <w:r w:rsidR="008F5710">
          <w:rPr>
            <w:noProof/>
            <w:webHidden/>
          </w:rPr>
          <w:tab/>
        </w:r>
        <w:r>
          <w:rPr>
            <w:noProof/>
            <w:webHidden/>
          </w:rPr>
          <w:fldChar w:fldCharType="begin"/>
        </w:r>
        <w:r w:rsidR="008F5710">
          <w:rPr>
            <w:noProof/>
            <w:webHidden/>
          </w:rPr>
          <w:instrText xml:space="preserve"> PAGEREF _Toc320012259 \h </w:instrText>
        </w:r>
        <w:r>
          <w:rPr>
            <w:noProof/>
            <w:webHidden/>
          </w:rPr>
        </w:r>
        <w:r>
          <w:rPr>
            <w:noProof/>
            <w:webHidden/>
          </w:rPr>
          <w:fldChar w:fldCharType="separate"/>
        </w:r>
        <w:r w:rsidR="00845148">
          <w:rPr>
            <w:noProof/>
            <w:webHidden/>
          </w:rPr>
          <w:t>11</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60" w:history="1">
        <w:r w:rsidR="008F5710" w:rsidRPr="00C45A06">
          <w:rPr>
            <w:rStyle w:val="Hyperlink"/>
            <w:noProof/>
          </w:rPr>
          <w:t>6.1.5</w:t>
        </w:r>
        <w:r w:rsidR="008F5710">
          <w:rPr>
            <w:rFonts w:asciiTheme="minorHAnsi" w:eastAsiaTheme="minorEastAsia" w:hAnsiTheme="minorHAnsi" w:cstheme="minorBidi"/>
            <w:i w:val="0"/>
            <w:noProof/>
            <w:szCs w:val="22"/>
          </w:rPr>
          <w:tab/>
        </w:r>
        <w:r w:rsidR="008F5710" w:rsidRPr="00C45A06">
          <w:rPr>
            <w:rStyle w:val="Hyperlink"/>
            <w:noProof/>
          </w:rPr>
          <w:t>Communication Methods</w:t>
        </w:r>
        <w:r w:rsidR="008F5710">
          <w:rPr>
            <w:noProof/>
            <w:webHidden/>
          </w:rPr>
          <w:tab/>
        </w:r>
        <w:r>
          <w:rPr>
            <w:noProof/>
            <w:webHidden/>
          </w:rPr>
          <w:fldChar w:fldCharType="begin"/>
        </w:r>
        <w:r w:rsidR="008F5710">
          <w:rPr>
            <w:noProof/>
            <w:webHidden/>
          </w:rPr>
          <w:instrText xml:space="preserve"> PAGEREF _Toc320012260 \h </w:instrText>
        </w:r>
        <w:r>
          <w:rPr>
            <w:noProof/>
            <w:webHidden/>
          </w:rPr>
        </w:r>
        <w:r>
          <w:rPr>
            <w:noProof/>
            <w:webHidden/>
          </w:rPr>
          <w:fldChar w:fldCharType="separate"/>
        </w:r>
        <w:r w:rsidR="00845148">
          <w:rPr>
            <w:noProof/>
            <w:webHidden/>
          </w:rPr>
          <w:t>16</w:t>
        </w:r>
        <w:r>
          <w:rPr>
            <w:noProof/>
            <w:webHidden/>
          </w:rPr>
          <w:fldChar w:fldCharType="end"/>
        </w:r>
      </w:hyperlink>
    </w:p>
    <w:p w:rsidR="00D56456" w:rsidRDefault="005A2601" w:rsidP="00D56456">
      <w:pPr>
        <w:pStyle w:val="TOC3"/>
        <w:tabs>
          <w:tab w:val="left" w:pos="1320"/>
          <w:tab w:val="right" w:leader="dot" w:pos="9350"/>
        </w:tabs>
        <w:ind w:left="720"/>
        <w:rPr>
          <w:rFonts w:asciiTheme="minorHAnsi" w:eastAsiaTheme="minorEastAsia" w:hAnsiTheme="minorHAnsi" w:cstheme="minorBidi"/>
          <w:i w:val="0"/>
          <w:noProof/>
          <w:szCs w:val="22"/>
        </w:rPr>
      </w:pPr>
      <w:hyperlink w:anchor="_Toc320012260" w:history="1">
        <w:r w:rsidR="00D56456" w:rsidRPr="00C45A06">
          <w:rPr>
            <w:rStyle w:val="Hyperlink"/>
            <w:noProof/>
          </w:rPr>
          <w:t>6.1.5</w:t>
        </w:r>
        <w:r w:rsidR="00D56456">
          <w:rPr>
            <w:rStyle w:val="Hyperlink"/>
            <w:noProof/>
          </w:rPr>
          <w:t xml:space="preserve">.1 </w:t>
        </w:r>
        <w:r w:rsidR="00031409">
          <w:rPr>
            <w:rStyle w:val="Hyperlink"/>
            <w:noProof/>
          </w:rPr>
          <w:t xml:space="preserve">   </w:t>
        </w:r>
        <w:r w:rsidR="00D56456">
          <w:rPr>
            <w:rStyle w:val="Hyperlink"/>
            <w:noProof/>
          </w:rPr>
          <w:t>Interface Initiation</w:t>
        </w:r>
        <w:r w:rsidR="00D56456">
          <w:rPr>
            <w:noProof/>
            <w:webHidden/>
          </w:rPr>
          <w:tab/>
        </w:r>
        <w:r>
          <w:rPr>
            <w:noProof/>
            <w:webHidden/>
          </w:rPr>
          <w:fldChar w:fldCharType="begin"/>
        </w:r>
        <w:r w:rsidR="00D56456">
          <w:rPr>
            <w:noProof/>
            <w:webHidden/>
          </w:rPr>
          <w:instrText xml:space="preserve"> PAGEREF _Toc320012260 \h </w:instrText>
        </w:r>
        <w:r>
          <w:rPr>
            <w:noProof/>
            <w:webHidden/>
          </w:rPr>
        </w:r>
        <w:r>
          <w:rPr>
            <w:noProof/>
            <w:webHidden/>
          </w:rPr>
          <w:fldChar w:fldCharType="separate"/>
        </w:r>
        <w:r w:rsidR="00D56456">
          <w:rPr>
            <w:noProof/>
            <w:webHidden/>
          </w:rPr>
          <w:t>16</w:t>
        </w:r>
        <w:r>
          <w:rPr>
            <w:noProof/>
            <w:webHidden/>
          </w:rPr>
          <w:fldChar w:fldCharType="end"/>
        </w:r>
      </w:hyperlink>
    </w:p>
    <w:p w:rsidR="00481C44" w:rsidRDefault="005A2601" w:rsidP="00481C44">
      <w:pPr>
        <w:pStyle w:val="TOC3"/>
        <w:tabs>
          <w:tab w:val="left" w:pos="1320"/>
          <w:tab w:val="right" w:leader="dot" w:pos="9350"/>
        </w:tabs>
        <w:ind w:left="720"/>
        <w:rPr>
          <w:rFonts w:asciiTheme="minorHAnsi" w:eastAsiaTheme="minorEastAsia" w:hAnsiTheme="minorHAnsi" w:cstheme="minorBidi"/>
          <w:i w:val="0"/>
          <w:noProof/>
          <w:szCs w:val="22"/>
        </w:rPr>
      </w:pPr>
      <w:hyperlink w:anchor="_Toc320012260" w:history="1">
        <w:r w:rsidR="00114E04" w:rsidRPr="00C45A06">
          <w:rPr>
            <w:rStyle w:val="Hyperlink"/>
            <w:noProof/>
          </w:rPr>
          <w:t>6.1.5</w:t>
        </w:r>
        <w:r w:rsidR="00114E04">
          <w:rPr>
            <w:rStyle w:val="Hyperlink"/>
            <w:noProof/>
          </w:rPr>
          <w:t>.</w:t>
        </w:r>
        <w:r w:rsidR="00D56456">
          <w:rPr>
            <w:rStyle w:val="Hyperlink"/>
            <w:noProof/>
          </w:rPr>
          <w:t>2</w:t>
        </w:r>
        <w:r w:rsidR="00114E04">
          <w:rPr>
            <w:rStyle w:val="Hyperlink"/>
            <w:noProof/>
          </w:rPr>
          <w:t xml:space="preserve"> </w:t>
        </w:r>
        <w:r w:rsidR="00031409">
          <w:rPr>
            <w:rStyle w:val="Hyperlink"/>
            <w:noProof/>
          </w:rPr>
          <w:t xml:space="preserve">   </w:t>
        </w:r>
        <w:r w:rsidR="00D56456">
          <w:rPr>
            <w:rStyle w:val="Hyperlink"/>
            <w:noProof/>
          </w:rPr>
          <w:t>Flow Control</w:t>
        </w:r>
        <w:r w:rsidR="00114E04">
          <w:rPr>
            <w:noProof/>
            <w:webHidden/>
          </w:rPr>
          <w:tab/>
        </w:r>
        <w:r>
          <w:rPr>
            <w:noProof/>
            <w:webHidden/>
          </w:rPr>
          <w:fldChar w:fldCharType="begin"/>
        </w:r>
        <w:r w:rsidR="00114E04">
          <w:rPr>
            <w:noProof/>
            <w:webHidden/>
          </w:rPr>
          <w:instrText xml:space="preserve"> PAGEREF _Toc320012260 \h </w:instrText>
        </w:r>
        <w:r>
          <w:rPr>
            <w:noProof/>
            <w:webHidden/>
          </w:rPr>
        </w:r>
        <w:r>
          <w:rPr>
            <w:noProof/>
            <w:webHidden/>
          </w:rPr>
          <w:fldChar w:fldCharType="separate"/>
        </w:r>
        <w:r w:rsidR="00114E04">
          <w:rPr>
            <w:noProof/>
            <w:webHidden/>
          </w:rPr>
          <w:t>16</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61" w:history="1">
        <w:r w:rsidR="008F5710" w:rsidRPr="00C45A06">
          <w:rPr>
            <w:rStyle w:val="Hyperlink"/>
            <w:noProof/>
          </w:rPr>
          <w:t>6.1.6</w:t>
        </w:r>
        <w:r w:rsidR="008F5710">
          <w:rPr>
            <w:rFonts w:asciiTheme="minorHAnsi" w:eastAsiaTheme="minorEastAsia" w:hAnsiTheme="minorHAnsi" w:cstheme="minorBidi"/>
            <w:i w:val="0"/>
            <w:noProof/>
            <w:szCs w:val="22"/>
          </w:rPr>
          <w:tab/>
        </w:r>
        <w:r w:rsidR="008F5710" w:rsidRPr="00C45A06">
          <w:rPr>
            <w:rStyle w:val="Hyperlink"/>
            <w:noProof/>
          </w:rPr>
          <w:t>Security Requirements</w:t>
        </w:r>
        <w:r w:rsidR="008F5710">
          <w:rPr>
            <w:noProof/>
            <w:webHidden/>
          </w:rPr>
          <w:tab/>
        </w:r>
        <w:r>
          <w:rPr>
            <w:noProof/>
            <w:webHidden/>
          </w:rPr>
          <w:fldChar w:fldCharType="begin"/>
        </w:r>
        <w:r w:rsidR="008F5710">
          <w:rPr>
            <w:noProof/>
            <w:webHidden/>
          </w:rPr>
          <w:instrText xml:space="preserve"> PAGEREF _Toc320012261 \h </w:instrText>
        </w:r>
        <w:r>
          <w:rPr>
            <w:noProof/>
            <w:webHidden/>
          </w:rPr>
        </w:r>
        <w:r>
          <w:rPr>
            <w:noProof/>
            <w:webHidden/>
          </w:rPr>
          <w:fldChar w:fldCharType="separate"/>
        </w:r>
        <w:r w:rsidR="00845148">
          <w:rPr>
            <w:noProof/>
            <w:webHidden/>
          </w:rPr>
          <w:t>17</w:t>
        </w:r>
        <w:r>
          <w:rPr>
            <w:noProof/>
            <w:webHidden/>
          </w:rPr>
          <w:fldChar w:fldCharType="end"/>
        </w:r>
      </w:hyperlink>
    </w:p>
    <w:p w:rsidR="008F5710" w:rsidRDefault="005A2601">
      <w:pPr>
        <w:pStyle w:val="TOC2"/>
        <w:tabs>
          <w:tab w:val="left" w:pos="880"/>
          <w:tab w:val="right" w:leader="dot" w:pos="9350"/>
        </w:tabs>
        <w:rPr>
          <w:rFonts w:asciiTheme="minorHAnsi" w:eastAsiaTheme="minorEastAsia" w:hAnsiTheme="minorHAnsi" w:cstheme="minorBidi"/>
          <w:noProof/>
          <w:sz w:val="22"/>
          <w:szCs w:val="22"/>
        </w:rPr>
      </w:pPr>
      <w:hyperlink w:anchor="_Toc320012262" w:history="1">
        <w:r w:rsidR="008F5710" w:rsidRPr="00C45A06">
          <w:rPr>
            <w:rStyle w:val="Hyperlink"/>
            <w:noProof/>
          </w:rPr>
          <w:t>6.2</w:t>
        </w:r>
        <w:r w:rsidR="008F5710">
          <w:rPr>
            <w:rFonts w:asciiTheme="minorHAnsi" w:eastAsiaTheme="minorEastAsia" w:hAnsiTheme="minorHAnsi" w:cstheme="minorBidi"/>
            <w:noProof/>
            <w:sz w:val="22"/>
            <w:szCs w:val="22"/>
          </w:rPr>
          <w:tab/>
        </w:r>
        <w:r w:rsidR="008F5710" w:rsidRPr="00C45A06">
          <w:rPr>
            <w:rStyle w:val="Hyperlink"/>
            <w:noProof/>
          </w:rPr>
          <w:t>Administrative Distribution Service Requirements</w:t>
        </w:r>
        <w:r w:rsidR="008F5710">
          <w:rPr>
            <w:noProof/>
            <w:webHidden/>
          </w:rPr>
          <w:tab/>
        </w:r>
        <w:r>
          <w:rPr>
            <w:noProof/>
            <w:webHidden/>
          </w:rPr>
          <w:fldChar w:fldCharType="begin"/>
        </w:r>
        <w:r w:rsidR="008F5710">
          <w:rPr>
            <w:noProof/>
            <w:webHidden/>
          </w:rPr>
          <w:instrText xml:space="preserve"> PAGEREF _Toc320012262 \h </w:instrText>
        </w:r>
        <w:r>
          <w:rPr>
            <w:noProof/>
            <w:webHidden/>
          </w:rPr>
        </w:r>
        <w:r>
          <w:rPr>
            <w:noProof/>
            <w:webHidden/>
          </w:rPr>
          <w:fldChar w:fldCharType="separate"/>
        </w:r>
        <w:r w:rsidR="00845148">
          <w:rPr>
            <w:noProof/>
            <w:webHidden/>
          </w:rPr>
          <w:t>17</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63" w:history="1">
        <w:r w:rsidR="008F5710" w:rsidRPr="00C45A06">
          <w:rPr>
            <w:rStyle w:val="Hyperlink"/>
            <w:noProof/>
          </w:rPr>
          <w:t>6.2.1</w:t>
        </w:r>
        <w:r w:rsidR="008F5710">
          <w:rPr>
            <w:rFonts w:asciiTheme="minorHAnsi" w:eastAsiaTheme="minorEastAsia" w:hAnsiTheme="minorHAnsi" w:cstheme="minorBidi"/>
            <w:i w:val="0"/>
            <w:noProof/>
            <w:szCs w:val="22"/>
          </w:rPr>
          <w:tab/>
        </w:r>
        <w:r w:rsidR="008F5710" w:rsidRPr="00C45A06">
          <w:rPr>
            <w:rStyle w:val="Hyperlink"/>
            <w:noProof/>
          </w:rPr>
          <w:t>Assumptions</w:t>
        </w:r>
        <w:r w:rsidR="008F5710">
          <w:rPr>
            <w:noProof/>
            <w:webHidden/>
          </w:rPr>
          <w:tab/>
        </w:r>
        <w:r>
          <w:rPr>
            <w:noProof/>
            <w:webHidden/>
          </w:rPr>
          <w:fldChar w:fldCharType="begin"/>
        </w:r>
        <w:r w:rsidR="008F5710">
          <w:rPr>
            <w:noProof/>
            <w:webHidden/>
          </w:rPr>
          <w:instrText xml:space="preserve"> PAGEREF _Toc320012263 \h </w:instrText>
        </w:r>
        <w:r>
          <w:rPr>
            <w:noProof/>
            <w:webHidden/>
          </w:rPr>
        </w:r>
        <w:r>
          <w:rPr>
            <w:noProof/>
            <w:webHidden/>
          </w:rPr>
          <w:fldChar w:fldCharType="separate"/>
        </w:r>
        <w:r w:rsidR="00845148">
          <w:rPr>
            <w:noProof/>
            <w:webHidden/>
          </w:rPr>
          <w:t>17</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64" w:history="1">
        <w:r w:rsidR="008F5710" w:rsidRPr="00C45A06">
          <w:rPr>
            <w:rStyle w:val="Hyperlink"/>
            <w:noProof/>
          </w:rPr>
          <w:t>6.2.2</w:t>
        </w:r>
        <w:r w:rsidR="008F5710">
          <w:rPr>
            <w:rFonts w:asciiTheme="minorHAnsi" w:eastAsiaTheme="minorEastAsia" w:hAnsiTheme="minorHAnsi" w:cstheme="minorBidi"/>
            <w:i w:val="0"/>
            <w:noProof/>
            <w:szCs w:val="22"/>
          </w:rPr>
          <w:tab/>
        </w:r>
        <w:r w:rsidR="008F5710" w:rsidRPr="00C45A06">
          <w:rPr>
            <w:rStyle w:val="Hyperlink"/>
            <w:noProof/>
          </w:rPr>
          <w:t>General Processing Steps</w:t>
        </w:r>
        <w:r w:rsidR="008F5710">
          <w:rPr>
            <w:noProof/>
            <w:webHidden/>
          </w:rPr>
          <w:tab/>
        </w:r>
        <w:r>
          <w:rPr>
            <w:noProof/>
            <w:webHidden/>
          </w:rPr>
          <w:fldChar w:fldCharType="begin"/>
        </w:r>
        <w:r w:rsidR="008F5710">
          <w:rPr>
            <w:noProof/>
            <w:webHidden/>
          </w:rPr>
          <w:instrText xml:space="preserve"> PAGEREF _Toc320012264 \h </w:instrText>
        </w:r>
        <w:r>
          <w:rPr>
            <w:noProof/>
            <w:webHidden/>
          </w:rPr>
        </w:r>
        <w:r>
          <w:rPr>
            <w:noProof/>
            <w:webHidden/>
          </w:rPr>
          <w:fldChar w:fldCharType="separate"/>
        </w:r>
        <w:r w:rsidR="00845148">
          <w:rPr>
            <w:noProof/>
            <w:webHidden/>
          </w:rPr>
          <w:t>17</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65" w:history="1">
        <w:r w:rsidR="008F5710" w:rsidRPr="00C45A06">
          <w:rPr>
            <w:rStyle w:val="Hyperlink"/>
            <w:noProof/>
          </w:rPr>
          <w:t>6.2.3</w:t>
        </w:r>
        <w:r w:rsidR="008F5710">
          <w:rPr>
            <w:rFonts w:asciiTheme="minorHAnsi" w:eastAsiaTheme="minorEastAsia" w:hAnsiTheme="minorHAnsi" w:cstheme="minorBidi"/>
            <w:i w:val="0"/>
            <w:noProof/>
            <w:szCs w:val="22"/>
          </w:rPr>
          <w:tab/>
        </w:r>
        <w:r w:rsidR="008F5710" w:rsidRPr="00C45A06">
          <w:rPr>
            <w:rStyle w:val="Hyperlink"/>
            <w:noProof/>
          </w:rPr>
          <w:t>Interface Processing Time Requirements</w:t>
        </w:r>
        <w:r w:rsidR="008F5710">
          <w:rPr>
            <w:noProof/>
            <w:webHidden/>
          </w:rPr>
          <w:tab/>
        </w:r>
        <w:r>
          <w:rPr>
            <w:noProof/>
            <w:webHidden/>
          </w:rPr>
          <w:fldChar w:fldCharType="begin"/>
        </w:r>
        <w:r w:rsidR="008F5710">
          <w:rPr>
            <w:noProof/>
            <w:webHidden/>
          </w:rPr>
          <w:instrText xml:space="preserve"> PAGEREF _Toc320012265 \h </w:instrText>
        </w:r>
        <w:r>
          <w:rPr>
            <w:noProof/>
            <w:webHidden/>
          </w:rPr>
        </w:r>
        <w:r>
          <w:rPr>
            <w:noProof/>
            <w:webHidden/>
          </w:rPr>
          <w:fldChar w:fldCharType="separate"/>
        </w:r>
        <w:r w:rsidR="00845148">
          <w:rPr>
            <w:noProof/>
            <w:webHidden/>
          </w:rPr>
          <w:t>18</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66" w:history="1">
        <w:r w:rsidR="008F5710" w:rsidRPr="00C45A06">
          <w:rPr>
            <w:rStyle w:val="Hyperlink"/>
            <w:noProof/>
          </w:rPr>
          <w:t>6.2.4</w:t>
        </w:r>
        <w:r w:rsidR="008F5710">
          <w:rPr>
            <w:rFonts w:asciiTheme="minorHAnsi" w:eastAsiaTheme="minorEastAsia" w:hAnsiTheme="minorHAnsi" w:cstheme="minorBidi"/>
            <w:i w:val="0"/>
            <w:noProof/>
            <w:szCs w:val="22"/>
          </w:rPr>
          <w:tab/>
        </w:r>
        <w:r w:rsidR="008F5710" w:rsidRPr="00C45A06">
          <w:rPr>
            <w:rStyle w:val="Hyperlink"/>
            <w:noProof/>
          </w:rPr>
          <w:t>Message Format (or Record Layout) and Required Protocols</w:t>
        </w:r>
        <w:r w:rsidR="008F5710">
          <w:rPr>
            <w:noProof/>
            <w:webHidden/>
          </w:rPr>
          <w:tab/>
        </w:r>
        <w:r>
          <w:rPr>
            <w:noProof/>
            <w:webHidden/>
          </w:rPr>
          <w:fldChar w:fldCharType="begin"/>
        </w:r>
        <w:r w:rsidR="008F5710">
          <w:rPr>
            <w:noProof/>
            <w:webHidden/>
          </w:rPr>
          <w:instrText xml:space="preserve"> PAGEREF _Toc320012266 \h </w:instrText>
        </w:r>
        <w:r>
          <w:rPr>
            <w:noProof/>
            <w:webHidden/>
          </w:rPr>
        </w:r>
        <w:r>
          <w:rPr>
            <w:noProof/>
            <w:webHidden/>
          </w:rPr>
          <w:fldChar w:fldCharType="separate"/>
        </w:r>
        <w:r w:rsidR="00845148">
          <w:rPr>
            <w:noProof/>
            <w:webHidden/>
          </w:rPr>
          <w:t>18</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67" w:history="1">
        <w:r w:rsidR="008F5710" w:rsidRPr="00C45A06">
          <w:rPr>
            <w:rStyle w:val="Hyperlink"/>
            <w:noProof/>
          </w:rPr>
          <w:t>6.2.5</w:t>
        </w:r>
        <w:r w:rsidR="008F5710">
          <w:rPr>
            <w:rFonts w:asciiTheme="minorHAnsi" w:eastAsiaTheme="minorEastAsia" w:hAnsiTheme="minorHAnsi" w:cstheme="minorBidi"/>
            <w:i w:val="0"/>
            <w:noProof/>
            <w:szCs w:val="22"/>
          </w:rPr>
          <w:tab/>
        </w:r>
        <w:r w:rsidR="008F5710" w:rsidRPr="00C45A06">
          <w:rPr>
            <w:rStyle w:val="Hyperlink"/>
            <w:noProof/>
          </w:rPr>
          <w:t>Communication Methods</w:t>
        </w:r>
        <w:r w:rsidR="008F5710">
          <w:rPr>
            <w:noProof/>
            <w:webHidden/>
          </w:rPr>
          <w:tab/>
        </w:r>
        <w:r>
          <w:rPr>
            <w:noProof/>
            <w:webHidden/>
          </w:rPr>
          <w:fldChar w:fldCharType="begin"/>
        </w:r>
        <w:r w:rsidR="008F5710">
          <w:rPr>
            <w:noProof/>
            <w:webHidden/>
          </w:rPr>
          <w:instrText xml:space="preserve"> PAGEREF _Toc320012267 \h </w:instrText>
        </w:r>
        <w:r>
          <w:rPr>
            <w:noProof/>
            <w:webHidden/>
          </w:rPr>
        </w:r>
        <w:r>
          <w:rPr>
            <w:noProof/>
            <w:webHidden/>
          </w:rPr>
          <w:fldChar w:fldCharType="separate"/>
        </w:r>
        <w:r w:rsidR="00845148">
          <w:rPr>
            <w:noProof/>
            <w:webHidden/>
          </w:rPr>
          <w:t>19</w:t>
        </w:r>
        <w:r>
          <w:rPr>
            <w:noProof/>
            <w:webHidden/>
          </w:rPr>
          <w:fldChar w:fldCharType="end"/>
        </w:r>
      </w:hyperlink>
    </w:p>
    <w:p w:rsidR="008F5710" w:rsidRDefault="005A2601">
      <w:pPr>
        <w:pStyle w:val="TOC3"/>
        <w:tabs>
          <w:tab w:val="left" w:pos="1320"/>
          <w:tab w:val="right" w:leader="dot" w:pos="9350"/>
        </w:tabs>
        <w:rPr>
          <w:rFonts w:asciiTheme="minorHAnsi" w:eastAsiaTheme="minorEastAsia" w:hAnsiTheme="minorHAnsi" w:cstheme="minorBidi"/>
          <w:i w:val="0"/>
          <w:noProof/>
          <w:szCs w:val="22"/>
        </w:rPr>
      </w:pPr>
      <w:hyperlink w:anchor="_Toc320012268" w:history="1">
        <w:r w:rsidR="008F5710" w:rsidRPr="00C45A06">
          <w:rPr>
            <w:rStyle w:val="Hyperlink"/>
            <w:noProof/>
          </w:rPr>
          <w:t>6.2.6</w:t>
        </w:r>
        <w:r w:rsidR="008F5710">
          <w:rPr>
            <w:rFonts w:asciiTheme="minorHAnsi" w:eastAsiaTheme="minorEastAsia" w:hAnsiTheme="minorHAnsi" w:cstheme="minorBidi"/>
            <w:i w:val="0"/>
            <w:noProof/>
            <w:szCs w:val="22"/>
          </w:rPr>
          <w:tab/>
        </w:r>
        <w:r w:rsidR="008F5710" w:rsidRPr="00C45A06">
          <w:rPr>
            <w:rStyle w:val="Hyperlink"/>
            <w:noProof/>
          </w:rPr>
          <w:t>Security Requirements</w:t>
        </w:r>
        <w:r w:rsidR="008F5710">
          <w:rPr>
            <w:noProof/>
            <w:webHidden/>
          </w:rPr>
          <w:tab/>
        </w:r>
        <w:r>
          <w:rPr>
            <w:noProof/>
            <w:webHidden/>
          </w:rPr>
          <w:fldChar w:fldCharType="begin"/>
        </w:r>
        <w:r w:rsidR="008F5710">
          <w:rPr>
            <w:noProof/>
            <w:webHidden/>
          </w:rPr>
          <w:instrText xml:space="preserve"> PAGEREF _Toc320012268 \h </w:instrText>
        </w:r>
        <w:r>
          <w:rPr>
            <w:noProof/>
            <w:webHidden/>
          </w:rPr>
        </w:r>
        <w:r>
          <w:rPr>
            <w:noProof/>
            <w:webHidden/>
          </w:rPr>
          <w:fldChar w:fldCharType="separate"/>
        </w:r>
        <w:r w:rsidR="00845148">
          <w:rPr>
            <w:noProof/>
            <w:webHidden/>
          </w:rPr>
          <w:t>20</w:t>
        </w:r>
        <w:r>
          <w:rPr>
            <w:noProof/>
            <w:webHidden/>
          </w:rPr>
          <w:fldChar w:fldCharType="end"/>
        </w:r>
      </w:hyperlink>
    </w:p>
    <w:p w:rsidR="008F5710" w:rsidRDefault="005A2601">
      <w:pPr>
        <w:pStyle w:val="TOC1"/>
        <w:tabs>
          <w:tab w:val="left" w:pos="475"/>
          <w:tab w:val="right" w:leader="dot" w:pos="9350"/>
        </w:tabs>
        <w:rPr>
          <w:rFonts w:asciiTheme="minorHAnsi" w:eastAsiaTheme="minorEastAsia" w:hAnsiTheme="minorHAnsi" w:cstheme="minorBidi"/>
          <w:b w:val="0"/>
          <w:smallCaps w:val="0"/>
          <w:noProof/>
          <w:sz w:val="22"/>
          <w:szCs w:val="22"/>
        </w:rPr>
      </w:pPr>
      <w:hyperlink w:anchor="_Toc320012269" w:history="1">
        <w:r w:rsidR="008F5710" w:rsidRPr="00C45A06">
          <w:rPr>
            <w:rStyle w:val="Hyperlink"/>
            <w:noProof/>
          </w:rPr>
          <w:t>7</w:t>
        </w:r>
        <w:r w:rsidR="008F5710">
          <w:rPr>
            <w:rFonts w:asciiTheme="minorHAnsi" w:eastAsiaTheme="minorEastAsia" w:hAnsiTheme="minorHAnsi" w:cstheme="minorBidi"/>
            <w:b w:val="0"/>
            <w:smallCaps w:val="0"/>
            <w:noProof/>
            <w:sz w:val="22"/>
            <w:szCs w:val="22"/>
          </w:rPr>
          <w:tab/>
        </w:r>
        <w:r w:rsidR="008F5710" w:rsidRPr="00C45A06">
          <w:rPr>
            <w:rStyle w:val="Hyperlink"/>
            <w:noProof/>
          </w:rPr>
          <w:t>Qualification Methods</w:t>
        </w:r>
        <w:r w:rsidR="008F5710">
          <w:rPr>
            <w:noProof/>
            <w:webHidden/>
          </w:rPr>
          <w:tab/>
        </w:r>
        <w:r>
          <w:rPr>
            <w:noProof/>
            <w:webHidden/>
          </w:rPr>
          <w:fldChar w:fldCharType="begin"/>
        </w:r>
        <w:r w:rsidR="008F5710">
          <w:rPr>
            <w:noProof/>
            <w:webHidden/>
          </w:rPr>
          <w:instrText xml:space="preserve"> PAGEREF _Toc320012269 \h </w:instrText>
        </w:r>
        <w:r>
          <w:rPr>
            <w:noProof/>
            <w:webHidden/>
          </w:rPr>
        </w:r>
        <w:r>
          <w:rPr>
            <w:noProof/>
            <w:webHidden/>
          </w:rPr>
          <w:fldChar w:fldCharType="separate"/>
        </w:r>
        <w:r w:rsidR="00845148">
          <w:rPr>
            <w:noProof/>
            <w:webHidden/>
          </w:rPr>
          <w:t>21</w:t>
        </w:r>
        <w:r>
          <w:rPr>
            <w:noProof/>
            <w:webHidden/>
          </w:rPr>
          <w:fldChar w:fldCharType="end"/>
        </w:r>
      </w:hyperlink>
    </w:p>
    <w:p w:rsidR="008F5710" w:rsidRDefault="005A2601">
      <w:pPr>
        <w:pStyle w:val="TOC1"/>
        <w:tabs>
          <w:tab w:val="right" w:leader="dot" w:pos="9350"/>
        </w:tabs>
        <w:rPr>
          <w:rFonts w:asciiTheme="minorHAnsi" w:eastAsiaTheme="minorEastAsia" w:hAnsiTheme="minorHAnsi" w:cstheme="minorBidi"/>
          <w:b w:val="0"/>
          <w:smallCaps w:val="0"/>
          <w:noProof/>
          <w:sz w:val="22"/>
          <w:szCs w:val="22"/>
        </w:rPr>
      </w:pPr>
      <w:hyperlink w:anchor="_Toc320012270" w:history="1">
        <w:r w:rsidR="008F5710" w:rsidRPr="00C45A06">
          <w:rPr>
            <w:rStyle w:val="Hyperlink"/>
            <w:noProof/>
          </w:rPr>
          <w:t>Appendix A – Acronyms</w:t>
        </w:r>
        <w:r w:rsidR="008F5710">
          <w:rPr>
            <w:noProof/>
            <w:webHidden/>
          </w:rPr>
          <w:tab/>
        </w:r>
        <w:r>
          <w:rPr>
            <w:noProof/>
            <w:webHidden/>
          </w:rPr>
          <w:fldChar w:fldCharType="begin"/>
        </w:r>
        <w:r w:rsidR="008F5710">
          <w:rPr>
            <w:noProof/>
            <w:webHidden/>
          </w:rPr>
          <w:instrText xml:space="preserve"> PAGEREF _Toc320012270 \h </w:instrText>
        </w:r>
        <w:r>
          <w:rPr>
            <w:noProof/>
            <w:webHidden/>
          </w:rPr>
        </w:r>
        <w:r>
          <w:rPr>
            <w:noProof/>
            <w:webHidden/>
          </w:rPr>
          <w:fldChar w:fldCharType="separate"/>
        </w:r>
        <w:r w:rsidR="00845148">
          <w:rPr>
            <w:noProof/>
            <w:webHidden/>
          </w:rPr>
          <w:t>22</w:t>
        </w:r>
        <w:r>
          <w:rPr>
            <w:noProof/>
            <w:webHidden/>
          </w:rPr>
          <w:fldChar w:fldCharType="end"/>
        </w:r>
      </w:hyperlink>
    </w:p>
    <w:p w:rsidR="008F5710" w:rsidRDefault="005A2601">
      <w:pPr>
        <w:pStyle w:val="TOC1"/>
        <w:tabs>
          <w:tab w:val="right" w:leader="dot" w:pos="9350"/>
        </w:tabs>
        <w:rPr>
          <w:rFonts w:asciiTheme="minorHAnsi" w:eastAsiaTheme="minorEastAsia" w:hAnsiTheme="minorHAnsi" w:cstheme="minorBidi"/>
          <w:b w:val="0"/>
          <w:smallCaps w:val="0"/>
          <w:noProof/>
          <w:sz w:val="22"/>
          <w:szCs w:val="22"/>
        </w:rPr>
      </w:pPr>
      <w:hyperlink w:anchor="_Toc320012271" w:history="1">
        <w:r w:rsidR="008F5710" w:rsidRPr="00C45A06">
          <w:rPr>
            <w:rStyle w:val="Hyperlink"/>
            <w:noProof/>
          </w:rPr>
          <w:t>Appendix B – WSDL</w:t>
        </w:r>
        <w:r w:rsidR="008F5710">
          <w:rPr>
            <w:noProof/>
            <w:webHidden/>
          </w:rPr>
          <w:tab/>
        </w:r>
        <w:r>
          <w:rPr>
            <w:noProof/>
            <w:webHidden/>
          </w:rPr>
          <w:fldChar w:fldCharType="begin"/>
        </w:r>
        <w:r w:rsidR="008F5710">
          <w:rPr>
            <w:noProof/>
            <w:webHidden/>
          </w:rPr>
          <w:instrText xml:space="preserve"> PAGEREF _Toc320012271 \h </w:instrText>
        </w:r>
        <w:r>
          <w:rPr>
            <w:noProof/>
            <w:webHidden/>
          </w:rPr>
        </w:r>
        <w:r>
          <w:rPr>
            <w:noProof/>
            <w:webHidden/>
          </w:rPr>
          <w:fldChar w:fldCharType="separate"/>
        </w:r>
        <w:r w:rsidR="00845148">
          <w:rPr>
            <w:noProof/>
            <w:webHidden/>
          </w:rPr>
          <w:t>23</w:t>
        </w:r>
        <w:r>
          <w:rPr>
            <w:noProof/>
            <w:webHidden/>
          </w:rPr>
          <w:fldChar w:fldCharType="end"/>
        </w:r>
      </w:hyperlink>
    </w:p>
    <w:p w:rsidR="008F5710" w:rsidRDefault="005A2601">
      <w:pPr>
        <w:pStyle w:val="TOC1"/>
        <w:tabs>
          <w:tab w:val="right" w:leader="dot" w:pos="9350"/>
        </w:tabs>
      </w:pPr>
      <w:hyperlink w:anchor="_Toc320012272" w:history="1">
        <w:r w:rsidR="008F5710" w:rsidRPr="00C45A06">
          <w:rPr>
            <w:rStyle w:val="Hyperlink"/>
            <w:noProof/>
          </w:rPr>
          <w:t>Glossary</w:t>
        </w:r>
        <w:r w:rsidR="008F5710">
          <w:rPr>
            <w:noProof/>
            <w:webHidden/>
          </w:rPr>
          <w:tab/>
        </w:r>
        <w:r>
          <w:rPr>
            <w:noProof/>
            <w:webHidden/>
          </w:rPr>
          <w:fldChar w:fldCharType="begin"/>
        </w:r>
        <w:r w:rsidR="008F5710">
          <w:rPr>
            <w:noProof/>
            <w:webHidden/>
          </w:rPr>
          <w:instrText xml:space="preserve"> PAGEREF _Toc320012272 \h </w:instrText>
        </w:r>
        <w:r>
          <w:rPr>
            <w:noProof/>
            <w:webHidden/>
          </w:rPr>
        </w:r>
        <w:r>
          <w:rPr>
            <w:noProof/>
            <w:webHidden/>
          </w:rPr>
          <w:fldChar w:fldCharType="separate"/>
        </w:r>
        <w:r w:rsidR="00845148">
          <w:rPr>
            <w:noProof/>
            <w:webHidden/>
          </w:rPr>
          <w:t>28</w:t>
        </w:r>
        <w:r>
          <w:rPr>
            <w:noProof/>
            <w:webHidden/>
          </w:rPr>
          <w:fldChar w:fldCharType="end"/>
        </w:r>
      </w:hyperlink>
    </w:p>
    <w:p w:rsidR="008A76D4" w:rsidRDefault="005A2601" w:rsidP="008A76D4">
      <w:pPr>
        <w:pStyle w:val="TOC1"/>
        <w:tabs>
          <w:tab w:val="right" w:leader="dot" w:pos="9350"/>
        </w:tabs>
      </w:pPr>
      <w:hyperlink w:anchor="_Toc320012272" w:history="1">
        <w:r w:rsidR="008A76D4" w:rsidRPr="008A76D4">
          <w:rPr>
            <w:rStyle w:val="Hyperlink"/>
            <w:noProof/>
          </w:rPr>
          <w:t>acronyms</w:t>
        </w:r>
        <w:r w:rsidR="008A76D4">
          <w:rPr>
            <w:noProof/>
            <w:webHidden/>
          </w:rPr>
          <w:tab/>
        </w:r>
        <w:r>
          <w:rPr>
            <w:noProof/>
            <w:webHidden/>
          </w:rPr>
          <w:fldChar w:fldCharType="begin"/>
        </w:r>
        <w:r w:rsidR="008A76D4">
          <w:rPr>
            <w:noProof/>
            <w:webHidden/>
          </w:rPr>
          <w:instrText xml:space="preserve"> PAGEREF _Toc320012272 \h </w:instrText>
        </w:r>
        <w:r>
          <w:rPr>
            <w:noProof/>
            <w:webHidden/>
          </w:rPr>
        </w:r>
        <w:r>
          <w:rPr>
            <w:noProof/>
            <w:webHidden/>
          </w:rPr>
          <w:fldChar w:fldCharType="separate"/>
        </w:r>
        <w:r w:rsidR="008A76D4">
          <w:rPr>
            <w:noProof/>
            <w:webHidden/>
          </w:rPr>
          <w:t>28</w:t>
        </w:r>
        <w:r>
          <w:rPr>
            <w:noProof/>
            <w:webHidden/>
          </w:rPr>
          <w:fldChar w:fldCharType="end"/>
        </w:r>
      </w:hyperlink>
    </w:p>
    <w:p w:rsidR="00C604B3" w:rsidRPr="00746A9D" w:rsidRDefault="005A2601" w:rsidP="00E43607">
      <w:r>
        <w:rPr>
          <w:rFonts w:ascii="Times New Roman Bold" w:hAnsi="Times New Roman Bold"/>
          <w:b/>
          <w:caps/>
          <w:smallCaps/>
          <w:noProof/>
          <w:szCs w:val="28"/>
        </w:rPr>
        <w:fldChar w:fldCharType="end"/>
      </w:r>
      <w:r w:rsidR="00C604B3" w:rsidRPr="00746A9D">
        <w:br w:type="page"/>
      </w:r>
    </w:p>
    <w:p w:rsidR="003332B6" w:rsidRPr="00746A9D" w:rsidRDefault="003332B6" w:rsidP="008724FE">
      <w:pPr>
        <w:pStyle w:val="TOCHeading"/>
      </w:pPr>
      <w:r w:rsidRPr="00746A9D">
        <w:lastRenderedPageBreak/>
        <w:t>List of Figures</w:t>
      </w:r>
    </w:p>
    <w:p w:rsidR="00B3241F" w:rsidRDefault="005A2601">
      <w:pPr>
        <w:pStyle w:val="TableofFigures"/>
        <w:tabs>
          <w:tab w:val="right" w:leader="dot" w:pos="9350"/>
        </w:tabs>
        <w:rPr>
          <w:rFonts w:asciiTheme="minorHAnsi" w:eastAsiaTheme="minorEastAsia" w:hAnsiTheme="minorHAnsi" w:cstheme="minorBidi"/>
          <w:noProof/>
          <w:sz w:val="22"/>
          <w:szCs w:val="22"/>
        </w:rPr>
      </w:pPr>
      <w:r w:rsidRPr="005A2601">
        <w:rPr>
          <w:b/>
        </w:rPr>
        <w:fldChar w:fldCharType="begin"/>
      </w:r>
      <w:r w:rsidR="00465335" w:rsidRPr="00746A9D">
        <w:rPr>
          <w:b/>
        </w:rPr>
        <w:instrText xml:space="preserve"> TOC \t "Figure title,1" \c "Figure" </w:instrText>
      </w:r>
      <w:r w:rsidRPr="005A2601">
        <w:rPr>
          <w:b/>
        </w:rPr>
        <w:fldChar w:fldCharType="separate"/>
      </w:r>
      <w:r w:rsidR="00B3241F">
        <w:rPr>
          <w:noProof/>
        </w:rPr>
        <w:t>Figure 5</w:t>
      </w:r>
      <w:r w:rsidR="00B3241F">
        <w:rPr>
          <w:noProof/>
        </w:rPr>
        <w:noBreakHyphen/>
        <w:t>1. High level CMS/OCSQ Enterprise NwHIN logical component architecture</w:t>
      </w:r>
      <w:r w:rsidR="00B3241F">
        <w:rPr>
          <w:noProof/>
        </w:rPr>
        <w:tab/>
      </w:r>
      <w:r>
        <w:rPr>
          <w:noProof/>
        </w:rPr>
        <w:fldChar w:fldCharType="begin"/>
      </w:r>
      <w:r w:rsidR="00B3241F">
        <w:rPr>
          <w:noProof/>
        </w:rPr>
        <w:instrText xml:space="preserve"> PAGEREF _Toc320012287 \h </w:instrText>
      </w:r>
      <w:r>
        <w:rPr>
          <w:noProof/>
        </w:rPr>
      </w:r>
      <w:r>
        <w:rPr>
          <w:noProof/>
        </w:rPr>
        <w:fldChar w:fldCharType="separate"/>
      </w:r>
      <w:r w:rsidR="00845148">
        <w:rPr>
          <w:noProof/>
        </w:rPr>
        <w:t>6</w:t>
      </w:r>
      <w:r>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6</w:t>
      </w:r>
      <w:r>
        <w:rPr>
          <w:noProof/>
        </w:rPr>
        <w:noBreakHyphen/>
        <w:t>1. CMS-Canonicalized document submission (deferred) request</w:t>
      </w:r>
      <w:r>
        <w:rPr>
          <w:noProof/>
        </w:rPr>
        <w:tab/>
      </w:r>
      <w:r w:rsidR="005A2601">
        <w:rPr>
          <w:noProof/>
        </w:rPr>
        <w:fldChar w:fldCharType="begin"/>
      </w:r>
      <w:r>
        <w:rPr>
          <w:noProof/>
        </w:rPr>
        <w:instrText xml:space="preserve"> PAGEREF _Toc320012288 \h </w:instrText>
      </w:r>
      <w:r w:rsidR="005A2601">
        <w:rPr>
          <w:noProof/>
        </w:rPr>
      </w:r>
      <w:r w:rsidR="005A2601">
        <w:rPr>
          <w:noProof/>
        </w:rPr>
        <w:fldChar w:fldCharType="separate"/>
      </w:r>
      <w:r w:rsidR="00845148">
        <w:rPr>
          <w:noProof/>
        </w:rPr>
        <w:t>12</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6</w:t>
      </w:r>
      <w:r>
        <w:rPr>
          <w:noProof/>
        </w:rPr>
        <w:noBreakHyphen/>
        <w:t>2. Acknowledgement of the CMS-Canonicalized document submission (deferred) request</w:t>
      </w:r>
      <w:r>
        <w:rPr>
          <w:noProof/>
        </w:rPr>
        <w:tab/>
      </w:r>
      <w:r w:rsidR="005A2601">
        <w:rPr>
          <w:noProof/>
        </w:rPr>
        <w:fldChar w:fldCharType="begin"/>
      </w:r>
      <w:r>
        <w:rPr>
          <w:noProof/>
        </w:rPr>
        <w:instrText xml:space="preserve"> PAGEREF _Toc320012289 \h </w:instrText>
      </w:r>
      <w:r w:rsidR="005A2601">
        <w:rPr>
          <w:noProof/>
        </w:rPr>
      </w:r>
      <w:r w:rsidR="005A2601">
        <w:rPr>
          <w:noProof/>
        </w:rPr>
        <w:fldChar w:fldCharType="separate"/>
      </w:r>
      <w:r w:rsidR="00845148">
        <w:rPr>
          <w:noProof/>
        </w:rPr>
        <w:t>12</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6</w:t>
      </w:r>
      <w:r>
        <w:rPr>
          <w:noProof/>
        </w:rPr>
        <w:noBreakHyphen/>
        <w:t>3. CMS-Canonicalized document submission (deferred) response</w:t>
      </w:r>
      <w:r>
        <w:rPr>
          <w:noProof/>
        </w:rPr>
        <w:tab/>
      </w:r>
      <w:r w:rsidR="005A2601">
        <w:rPr>
          <w:noProof/>
        </w:rPr>
        <w:fldChar w:fldCharType="begin"/>
      </w:r>
      <w:r>
        <w:rPr>
          <w:noProof/>
        </w:rPr>
        <w:instrText xml:space="preserve"> PAGEREF _Toc320012290 \h </w:instrText>
      </w:r>
      <w:r w:rsidR="005A2601">
        <w:rPr>
          <w:noProof/>
        </w:rPr>
      </w:r>
      <w:r w:rsidR="005A2601">
        <w:rPr>
          <w:noProof/>
        </w:rPr>
        <w:fldChar w:fldCharType="separate"/>
      </w:r>
      <w:r w:rsidR="00845148">
        <w:rPr>
          <w:noProof/>
        </w:rPr>
        <w:t>13</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6</w:t>
      </w:r>
      <w:r>
        <w:rPr>
          <w:noProof/>
        </w:rPr>
        <w:noBreakHyphen/>
        <w:t>4. CMS-Canonicalized administrative distribution request</w:t>
      </w:r>
      <w:r>
        <w:rPr>
          <w:noProof/>
        </w:rPr>
        <w:tab/>
      </w:r>
      <w:r w:rsidR="005A2601">
        <w:rPr>
          <w:noProof/>
        </w:rPr>
        <w:fldChar w:fldCharType="begin"/>
      </w:r>
      <w:r>
        <w:rPr>
          <w:noProof/>
        </w:rPr>
        <w:instrText xml:space="preserve"> PAGEREF _Toc320012291 \h </w:instrText>
      </w:r>
      <w:r w:rsidR="005A2601">
        <w:rPr>
          <w:noProof/>
        </w:rPr>
      </w:r>
      <w:r w:rsidR="005A2601">
        <w:rPr>
          <w:noProof/>
        </w:rPr>
        <w:fldChar w:fldCharType="separate"/>
      </w:r>
      <w:r w:rsidR="00845148">
        <w:rPr>
          <w:noProof/>
        </w:rPr>
        <w:t>18</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B</w:t>
      </w:r>
      <w:r>
        <w:rPr>
          <w:noProof/>
        </w:rPr>
        <w:noBreakHyphen/>
        <w:t>1. Administrative Distribution Interface WSDL</w:t>
      </w:r>
      <w:r>
        <w:rPr>
          <w:noProof/>
        </w:rPr>
        <w:tab/>
      </w:r>
      <w:r w:rsidR="005A2601">
        <w:rPr>
          <w:noProof/>
        </w:rPr>
        <w:fldChar w:fldCharType="begin"/>
      </w:r>
      <w:r>
        <w:rPr>
          <w:noProof/>
        </w:rPr>
        <w:instrText xml:space="preserve"> PAGEREF _Toc320012292 \h </w:instrText>
      </w:r>
      <w:r w:rsidR="005A2601">
        <w:rPr>
          <w:noProof/>
        </w:rPr>
      </w:r>
      <w:r w:rsidR="005A2601">
        <w:rPr>
          <w:noProof/>
        </w:rPr>
        <w:fldChar w:fldCharType="separate"/>
      </w:r>
      <w:r w:rsidR="00845148">
        <w:rPr>
          <w:noProof/>
        </w:rPr>
        <w:t>23</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B</w:t>
      </w:r>
      <w:r>
        <w:rPr>
          <w:noProof/>
        </w:rPr>
        <w:noBreakHyphen/>
        <w:t>2. Document Submission Interface Request WSDL</w:t>
      </w:r>
      <w:r>
        <w:rPr>
          <w:noProof/>
        </w:rPr>
        <w:tab/>
      </w:r>
      <w:r w:rsidR="005A2601">
        <w:rPr>
          <w:noProof/>
        </w:rPr>
        <w:fldChar w:fldCharType="begin"/>
      </w:r>
      <w:r>
        <w:rPr>
          <w:noProof/>
        </w:rPr>
        <w:instrText xml:space="preserve"> PAGEREF _Toc320012293 \h </w:instrText>
      </w:r>
      <w:r w:rsidR="005A2601">
        <w:rPr>
          <w:noProof/>
        </w:rPr>
      </w:r>
      <w:r w:rsidR="005A2601">
        <w:rPr>
          <w:noProof/>
        </w:rPr>
        <w:fldChar w:fldCharType="separate"/>
      </w:r>
      <w:r w:rsidR="00845148">
        <w:rPr>
          <w:noProof/>
        </w:rPr>
        <w:t>24</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B</w:t>
      </w:r>
      <w:r>
        <w:rPr>
          <w:noProof/>
        </w:rPr>
        <w:noBreakHyphen/>
        <w:t>3. Document Submission Interface Deferred Response WSDL</w:t>
      </w:r>
      <w:r>
        <w:rPr>
          <w:noProof/>
        </w:rPr>
        <w:tab/>
      </w:r>
      <w:r w:rsidR="005A2601">
        <w:rPr>
          <w:noProof/>
        </w:rPr>
        <w:fldChar w:fldCharType="begin"/>
      </w:r>
      <w:r>
        <w:rPr>
          <w:noProof/>
        </w:rPr>
        <w:instrText xml:space="preserve"> PAGEREF _Toc320012294 \h </w:instrText>
      </w:r>
      <w:r w:rsidR="005A2601">
        <w:rPr>
          <w:noProof/>
        </w:rPr>
      </w:r>
      <w:r w:rsidR="005A2601">
        <w:rPr>
          <w:noProof/>
        </w:rPr>
        <w:fldChar w:fldCharType="separate"/>
      </w:r>
      <w:r w:rsidR="00845148">
        <w:rPr>
          <w:noProof/>
        </w:rPr>
        <w:t>25</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B</w:t>
      </w:r>
      <w:r>
        <w:rPr>
          <w:noProof/>
        </w:rPr>
        <w:noBreakHyphen/>
        <w:t>4. Custom XML Schema for CMS Enterprise Services – Administrative Distribution</w:t>
      </w:r>
      <w:r>
        <w:rPr>
          <w:noProof/>
        </w:rPr>
        <w:tab/>
      </w:r>
      <w:r w:rsidR="005A2601">
        <w:rPr>
          <w:noProof/>
        </w:rPr>
        <w:fldChar w:fldCharType="begin"/>
      </w:r>
      <w:r>
        <w:rPr>
          <w:noProof/>
        </w:rPr>
        <w:instrText xml:space="preserve"> PAGEREF _Toc320012295 \h </w:instrText>
      </w:r>
      <w:r w:rsidR="005A2601">
        <w:rPr>
          <w:noProof/>
        </w:rPr>
      </w:r>
      <w:r w:rsidR="005A2601">
        <w:rPr>
          <w:noProof/>
        </w:rPr>
        <w:fldChar w:fldCharType="separate"/>
      </w:r>
      <w:r w:rsidR="00845148">
        <w:rPr>
          <w:noProof/>
        </w:rPr>
        <w:t>26</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B</w:t>
      </w:r>
      <w:r>
        <w:rPr>
          <w:noProof/>
        </w:rPr>
        <w:noBreakHyphen/>
        <w:t>5. Custom XML Schema for CMS Enterprise Services – Document Submission (for Request)</w:t>
      </w:r>
      <w:r>
        <w:rPr>
          <w:noProof/>
        </w:rPr>
        <w:tab/>
      </w:r>
      <w:r w:rsidR="005A2601">
        <w:rPr>
          <w:noProof/>
        </w:rPr>
        <w:fldChar w:fldCharType="begin"/>
      </w:r>
      <w:r>
        <w:rPr>
          <w:noProof/>
        </w:rPr>
        <w:instrText xml:space="preserve"> PAGEREF _Toc320012296 \h </w:instrText>
      </w:r>
      <w:r w:rsidR="005A2601">
        <w:rPr>
          <w:noProof/>
        </w:rPr>
      </w:r>
      <w:r w:rsidR="005A2601">
        <w:rPr>
          <w:noProof/>
        </w:rPr>
        <w:fldChar w:fldCharType="separate"/>
      </w:r>
      <w:r w:rsidR="00845148">
        <w:rPr>
          <w:noProof/>
        </w:rPr>
        <w:t>26</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Figure B</w:t>
      </w:r>
      <w:r>
        <w:rPr>
          <w:noProof/>
        </w:rPr>
        <w:noBreakHyphen/>
        <w:t>6. Custom XML Schema for CMS Enterprise Services – Document Submission (for Deferred Response)</w:t>
      </w:r>
      <w:r>
        <w:rPr>
          <w:noProof/>
        </w:rPr>
        <w:tab/>
      </w:r>
      <w:r w:rsidR="005A2601">
        <w:rPr>
          <w:noProof/>
        </w:rPr>
        <w:fldChar w:fldCharType="begin"/>
      </w:r>
      <w:r>
        <w:rPr>
          <w:noProof/>
        </w:rPr>
        <w:instrText xml:space="preserve"> PAGEREF _Toc320012297 \h </w:instrText>
      </w:r>
      <w:r w:rsidR="005A2601">
        <w:rPr>
          <w:noProof/>
        </w:rPr>
      </w:r>
      <w:r w:rsidR="005A2601">
        <w:rPr>
          <w:noProof/>
        </w:rPr>
        <w:fldChar w:fldCharType="separate"/>
      </w:r>
      <w:r w:rsidR="00845148">
        <w:rPr>
          <w:noProof/>
        </w:rPr>
        <w:t>27</w:t>
      </w:r>
      <w:r w:rsidR="005A2601">
        <w:rPr>
          <w:noProof/>
        </w:rPr>
        <w:fldChar w:fldCharType="end"/>
      </w:r>
    </w:p>
    <w:p w:rsidR="00C604B3" w:rsidRPr="00746A9D" w:rsidRDefault="005A2601" w:rsidP="008724FE">
      <w:pPr>
        <w:pStyle w:val="TOCHeading"/>
      </w:pPr>
      <w:r w:rsidRPr="00746A9D">
        <w:rPr>
          <w:szCs w:val="20"/>
        </w:rPr>
        <w:fldChar w:fldCharType="end"/>
      </w:r>
      <w:r w:rsidR="00901B2F" w:rsidRPr="00746A9D">
        <w:t>List of Tables</w:t>
      </w:r>
    </w:p>
    <w:p w:rsidR="00B3241F" w:rsidRDefault="005A2601">
      <w:pPr>
        <w:pStyle w:val="TableofFigures"/>
        <w:tabs>
          <w:tab w:val="right" w:leader="dot" w:pos="9350"/>
        </w:tabs>
        <w:rPr>
          <w:rFonts w:asciiTheme="minorHAnsi" w:eastAsiaTheme="minorEastAsia" w:hAnsiTheme="minorHAnsi" w:cstheme="minorBidi"/>
          <w:noProof/>
          <w:sz w:val="22"/>
          <w:szCs w:val="22"/>
        </w:rPr>
      </w:pPr>
      <w:r w:rsidRPr="00746A9D">
        <w:fldChar w:fldCharType="begin"/>
      </w:r>
      <w:r w:rsidR="00AE6D4F" w:rsidRPr="00746A9D">
        <w:instrText xml:space="preserve"> TOC \c "Table" </w:instrText>
      </w:r>
      <w:r w:rsidRPr="00746A9D">
        <w:fldChar w:fldCharType="separate"/>
      </w:r>
      <w:r w:rsidR="00B3241F">
        <w:rPr>
          <w:noProof/>
        </w:rPr>
        <w:t>Table 2</w:t>
      </w:r>
      <w:r w:rsidR="00B3241F">
        <w:rPr>
          <w:noProof/>
        </w:rPr>
        <w:noBreakHyphen/>
        <w:t>1</w:t>
      </w:r>
      <w:r w:rsidR="00CA5024">
        <w:rPr>
          <w:noProof/>
        </w:rPr>
        <w:t xml:space="preserve">. </w:t>
      </w:r>
      <w:r w:rsidR="00B3241F" w:rsidRPr="001A52C1">
        <w:rPr>
          <w:noProof/>
        </w:rPr>
        <w:t>Referenced Documents</w:t>
      </w:r>
      <w:r w:rsidR="00B3241F">
        <w:rPr>
          <w:noProof/>
        </w:rPr>
        <w:tab/>
      </w:r>
      <w:r>
        <w:rPr>
          <w:noProof/>
        </w:rPr>
        <w:fldChar w:fldCharType="begin"/>
      </w:r>
      <w:r w:rsidR="00B3241F">
        <w:rPr>
          <w:noProof/>
        </w:rPr>
        <w:instrText xml:space="preserve"> PAGEREF _Toc320012300 \h </w:instrText>
      </w:r>
      <w:r>
        <w:rPr>
          <w:noProof/>
        </w:rPr>
      </w:r>
      <w:r>
        <w:rPr>
          <w:noProof/>
        </w:rPr>
        <w:fldChar w:fldCharType="separate"/>
      </w:r>
      <w:r w:rsidR="00845148">
        <w:rPr>
          <w:noProof/>
        </w:rPr>
        <w:t>2</w:t>
      </w:r>
      <w:r>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Table 6</w:t>
      </w:r>
      <w:r>
        <w:rPr>
          <w:noProof/>
        </w:rPr>
        <w:noBreakHyphen/>
        <w:t>1. Contents of Assertion Element</w:t>
      </w:r>
      <w:r>
        <w:rPr>
          <w:noProof/>
        </w:rPr>
        <w:tab/>
      </w:r>
      <w:r w:rsidR="005A2601">
        <w:rPr>
          <w:noProof/>
        </w:rPr>
        <w:fldChar w:fldCharType="begin"/>
      </w:r>
      <w:r>
        <w:rPr>
          <w:noProof/>
        </w:rPr>
        <w:instrText xml:space="preserve"> PAGEREF _Toc320012301 \h </w:instrText>
      </w:r>
      <w:r w:rsidR="005A2601">
        <w:rPr>
          <w:noProof/>
        </w:rPr>
      </w:r>
      <w:r w:rsidR="005A2601">
        <w:rPr>
          <w:noProof/>
        </w:rPr>
        <w:fldChar w:fldCharType="separate"/>
      </w:r>
      <w:r w:rsidR="00845148">
        <w:rPr>
          <w:noProof/>
        </w:rPr>
        <w:t>14</w:t>
      </w:r>
      <w:r w:rsidR="005A2601">
        <w:rPr>
          <w:noProof/>
        </w:rPr>
        <w:fldChar w:fldCharType="end"/>
      </w:r>
    </w:p>
    <w:p w:rsidR="00B3241F" w:rsidRDefault="00B3241F">
      <w:pPr>
        <w:pStyle w:val="TableofFigures"/>
        <w:tabs>
          <w:tab w:val="right" w:leader="dot" w:pos="9350"/>
        </w:tabs>
        <w:rPr>
          <w:rFonts w:asciiTheme="minorHAnsi" w:eastAsiaTheme="minorEastAsia" w:hAnsiTheme="minorHAnsi" w:cstheme="minorBidi"/>
          <w:noProof/>
          <w:sz w:val="22"/>
          <w:szCs w:val="22"/>
        </w:rPr>
      </w:pPr>
      <w:r>
        <w:rPr>
          <w:noProof/>
        </w:rPr>
        <w:t>Table 6</w:t>
      </w:r>
      <w:r>
        <w:rPr>
          <w:noProof/>
        </w:rPr>
        <w:noBreakHyphen/>
        <w:t>2. Contents of NwHINTargetCommunities Element</w:t>
      </w:r>
      <w:r>
        <w:rPr>
          <w:noProof/>
        </w:rPr>
        <w:tab/>
      </w:r>
      <w:r w:rsidR="005A2601">
        <w:rPr>
          <w:noProof/>
        </w:rPr>
        <w:fldChar w:fldCharType="begin"/>
      </w:r>
      <w:r>
        <w:rPr>
          <w:noProof/>
        </w:rPr>
        <w:instrText xml:space="preserve"> PAGEREF _Toc320012302 \h </w:instrText>
      </w:r>
      <w:r w:rsidR="005A2601">
        <w:rPr>
          <w:noProof/>
        </w:rPr>
      </w:r>
      <w:r w:rsidR="005A2601">
        <w:rPr>
          <w:noProof/>
        </w:rPr>
        <w:fldChar w:fldCharType="separate"/>
      </w:r>
      <w:r w:rsidR="00845148">
        <w:rPr>
          <w:noProof/>
        </w:rPr>
        <w:t>16</w:t>
      </w:r>
      <w:r w:rsidR="005A2601">
        <w:rPr>
          <w:noProof/>
        </w:rPr>
        <w:fldChar w:fldCharType="end"/>
      </w:r>
    </w:p>
    <w:p w:rsidR="00B13066" w:rsidRPr="00746A9D" w:rsidRDefault="005A2601" w:rsidP="00B826D5">
      <w:r w:rsidRPr="00746A9D">
        <w:rPr>
          <w:szCs w:val="20"/>
        </w:rPr>
        <w:fldChar w:fldCharType="end"/>
      </w:r>
    </w:p>
    <w:p w:rsidR="00782C92" w:rsidRPr="00746A9D" w:rsidRDefault="00782C92" w:rsidP="00782C92">
      <w:pPr>
        <w:tabs>
          <w:tab w:val="left" w:pos="0"/>
        </w:tabs>
        <w:sectPr w:rsidR="00782C92" w:rsidRPr="00746A9D" w:rsidSect="00D9415A">
          <w:headerReference w:type="even" r:id="rId12"/>
          <w:headerReference w:type="default" r:id="rId13"/>
          <w:footerReference w:type="default" r:id="rId14"/>
          <w:headerReference w:type="first" r:id="rId15"/>
          <w:footerReference w:type="first" r:id="rId16"/>
          <w:pgSz w:w="12240" w:h="15840" w:code="1"/>
          <w:pgMar w:top="1440" w:right="1440" w:bottom="1440" w:left="1440" w:header="720" w:footer="907" w:gutter="0"/>
          <w:pgNumType w:fmt="lowerRoman" w:start="1"/>
          <w:cols w:space="720"/>
        </w:sectPr>
      </w:pPr>
    </w:p>
    <w:p w:rsidR="009C3C34" w:rsidRPr="00AE3914" w:rsidRDefault="00060379" w:rsidP="00AE3914">
      <w:pPr>
        <w:pStyle w:val="Heading2"/>
      </w:pPr>
      <w:bookmarkStart w:id="0" w:name="_Toc134265112"/>
      <w:bookmarkStart w:id="1" w:name="_Toc529923459"/>
      <w:bookmarkStart w:id="2" w:name="_Toc320012241"/>
      <w:bookmarkStart w:id="3" w:name="_Toc182036405"/>
      <w:bookmarkEnd w:id="0"/>
      <w:bookmarkEnd w:id="1"/>
      <w:r w:rsidRPr="00AE3914">
        <w:lastRenderedPageBreak/>
        <w:t>Introduction</w:t>
      </w:r>
      <w:bookmarkEnd w:id="2"/>
    </w:p>
    <w:p w:rsidR="00BA5EAA" w:rsidRDefault="00BA5EAA" w:rsidP="00BA5EAA">
      <w:r>
        <w:t xml:space="preserve">This Interface Control Document (ICD) describes the relationship between the </w:t>
      </w:r>
      <w:r w:rsidR="002B7573">
        <w:rPr>
          <w:rFonts w:ascii="Times" w:hAnsi="Times"/>
        </w:rPr>
        <w:t>Nationwide Health Information Network</w:t>
      </w:r>
      <w:r w:rsidR="002B7573" w:rsidRPr="007167E6">
        <w:rPr>
          <w:rFonts w:ascii="Times" w:hAnsi="Times"/>
        </w:rPr>
        <w:t xml:space="preserve"> Enterprise Services </w:t>
      </w:r>
      <w:r w:rsidR="002B7573" w:rsidRPr="00F3462A">
        <w:rPr>
          <w:rFonts w:ascii="Times" w:hAnsi="Times"/>
        </w:rPr>
        <w:t>(NwHIN</w:t>
      </w:r>
      <w:r w:rsidR="00F3462A" w:rsidRPr="00F3462A">
        <w:rPr>
          <w:rFonts w:ascii="Times" w:hAnsi="Times"/>
        </w:rPr>
        <w:t xml:space="preserve"> </w:t>
      </w:r>
      <w:r w:rsidR="002B7573" w:rsidRPr="00F3462A">
        <w:rPr>
          <w:rFonts w:ascii="Times" w:hAnsi="Times"/>
        </w:rPr>
        <w:t>ES)</w:t>
      </w:r>
      <w:r>
        <w:t xml:space="preserve"> (the source system) and the </w:t>
      </w:r>
      <w:r w:rsidR="002B7573">
        <w:t xml:space="preserve">Program Specific Adapters (PSA) </w:t>
      </w:r>
      <w:r>
        <w:t>(the target system)</w:t>
      </w:r>
      <w:r w:rsidR="00E6256D">
        <w:t xml:space="preserve"> for the Centers for Medicare &amp; Medicaid (</w:t>
      </w:r>
      <w:r w:rsidR="00E6256D" w:rsidRPr="007167E6">
        <w:rPr>
          <w:rFonts w:ascii="Times" w:hAnsi="Times"/>
        </w:rPr>
        <w:t>CMS</w:t>
      </w:r>
      <w:r w:rsidR="00E6256D">
        <w:rPr>
          <w:rFonts w:ascii="Times" w:hAnsi="Times"/>
        </w:rPr>
        <w:t>), Office of Clinical Standards and Quality (</w:t>
      </w:r>
      <w:r w:rsidR="00E6256D" w:rsidRPr="007167E6">
        <w:rPr>
          <w:rFonts w:ascii="Times" w:hAnsi="Times"/>
        </w:rPr>
        <w:t>OCSQ</w:t>
      </w:r>
      <w:r w:rsidR="00E6256D">
        <w:rPr>
          <w:rFonts w:ascii="Times" w:hAnsi="Times"/>
        </w:rPr>
        <w:t>)</w:t>
      </w:r>
      <w:r w:rsidR="00CA5024">
        <w:t xml:space="preserve">. </w:t>
      </w:r>
    </w:p>
    <w:p w:rsidR="00BA5EAA" w:rsidRDefault="00BA5EAA" w:rsidP="00BA5EAA">
      <w:r>
        <w:t>This ICD specifies the interface requirements to be met by the participating systems</w:t>
      </w:r>
      <w:r w:rsidR="00CA5024">
        <w:t xml:space="preserve">. </w:t>
      </w:r>
      <w:r>
        <w:t>It describes the concept of operations for the interface, defines the message structure and protocols that govern the interchange of data, and identifies the communication paths along which the data are expected to flow.</w:t>
      </w:r>
    </w:p>
    <w:p w:rsidR="002B7573" w:rsidRDefault="002B7573" w:rsidP="0084687C">
      <w:r w:rsidRPr="002B7573">
        <w:t xml:space="preserve">This document describes the interface to be utilized by the current and future CMS programs including but not limited to </w:t>
      </w:r>
      <w:r w:rsidR="00CD217F" w:rsidRPr="002B7573">
        <w:t>CROWNWeb</w:t>
      </w:r>
      <w:r w:rsidRPr="002B7573">
        <w:t>. Currently</w:t>
      </w:r>
      <w:r>
        <w:t xml:space="preserve"> CMS NwHIN</w:t>
      </w:r>
      <w:r w:rsidR="000E7226">
        <w:t xml:space="preserve"> </w:t>
      </w:r>
      <w:r>
        <w:t xml:space="preserve">ES </w:t>
      </w:r>
      <w:r w:rsidRPr="002B7573">
        <w:t>provides support for Document Submission Deferred Request, Document Submission Deferred Response, and the Administrative Distribution Services.</w:t>
      </w:r>
    </w:p>
    <w:p w:rsidR="002B7573" w:rsidRPr="002B7573" w:rsidRDefault="002B7573" w:rsidP="0084687C">
      <w:r w:rsidRPr="002B7573">
        <w:t xml:space="preserve">There are two intended audiences for this document. One audience is the </w:t>
      </w:r>
      <w:r>
        <w:t>developers of the NwHIN</w:t>
      </w:r>
      <w:r w:rsidR="001248B6">
        <w:t xml:space="preserve"> </w:t>
      </w:r>
      <w:r>
        <w:t xml:space="preserve">ES </w:t>
      </w:r>
      <w:r w:rsidRPr="002B7573">
        <w:t>system</w:t>
      </w:r>
      <w:r w:rsidR="001248B6">
        <w:t xml:space="preserve"> </w:t>
      </w:r>
      <w:r w:rsidRPr="002B7573">
        <w:t xml:space="preserve">who are constructing </w:t>
      </w:r>
      <w:r w:rsidR="001248B6">
        <w:t xml:space="preserve">the </w:t>
      </w:r>
      <w:r w:rsidRPr="002B7573">
        <w:t>system</w:t>
      </w:r>
      <w:r w:rsidR="001248B6">
        <w:t xml:space="preserve"> </w:t>
      </w:r>
      <w:r w:rsidRPr="002B7573">
        <w:t xml:space="preserve">to be used by the CMS </w:t>
      </w:r>
      <w:r>
        <w:t>PSA</w:t>
      </w:r>
      <w:r w:rsidRPr="002B7573">
        <w:t xml:space="preserve">. For them, this document describes the service interfaces that </w:t>
      </w:r>
      <w:r w:rsidR="00910965">
        <w:t>will</w:t>
      </w:r>
      <w:r w:rsidRPr="002B7573">
        <w:t xml:space="preserve"> be provided. The other audience is the developers of CMS </w:t>
      </w:r>
      <w:r>
        <w:t>PSA</w:t>
      </w:r>
      <w:r w:rsidRPr="002B7573">
        <w:t xml:space="preserve"> that use the NwHIN</w:t>
      </w:r>
      <w:r w:rsidR="00FD09BA">
        <w:t xml:space="preserve"> </w:t>
      </w:r>
      <w:r>
        <w:t>ES</w:t>
      </w:r>
      <w:r w:rsidRPr="002B7573">
        <w:t xml:space="preserve">. For this audience, this document defines the services that are available for components to make use of </w:t>
      </w:r>
      <w:r w:rsidR="001862F9">
        <w:t>NwHIN ES</w:t>
      </w:r>
      <w:r w:rsidRPr="002B7573">
        <w:t>.</w:t>
      </w:r>
    </w:p>
    <w:p w:rsidR="00BA5EAA" w:rsidRDefault="00BA5EAA" w:rsidP="00BA5EAA">
      <w:r>
        <w:t>For each interface, the following information will be provided:</w:t>
      </w:r>
    </w:p>
    <w:p w:rsidR="00BA5EAA" w:rsidRDefault="00BA5EAA" w:rsidP="00BA5EAA">
      <w:pPr>
        <w:pStyle w:val="ListBullet"/>
      </w:pPr>
      <w:r>
        <w:t>A general description of the interface;</w:t>
      </w:r>
    </w:p>
    <w:p w:rsidR="00BA5EAA" w:rsidRDefault="00BA5EAA" w:rsidP="00BA5EAA">
      <w:pPr>
        <w:pStyle w:val="ListBullet"/>
      </w:pPr>
      <w:r>
        <w:t>Assumptions where appropriate;</w:t>
      </w:r>
    </w:p>
    <w:p w:rsidR="00BA5EAA" w:rsidRDefault="00BA5EAA" w:rsidP="00BA5EAA">
      <w:pPr>
        <w:pStyle w:val="ListBullet"/>
      </w:pPr>
      <w:r>
        <w:t>A description of the data exchange format and protocol for exchange; and</w:t>
      </w:r>
    </w:p>
    <w:p w:rsidR="00BA5EAA" w:rsidRDefault="00BA5EAA" w:rsidP="00BA5EAA">
      <w:pPr>
        <w:pStyle w:val="ListBullet"/>
      </w:pPr>
      <w:r>
        <w:t>Estimated size and frequency of data exchange.</w:t>
      </w:r>
    </w:p>
    <w:p w:rsidR="002833E9" w:rsidRDefault="002833E9">
      <w:pPr>
        <w:spacing w:before="0" w:after="0"/>
        <w:rPr>
          <w:rFonts w:ascii="Times New Roman Bold" w:hAnsi="Times New Roman Bold" w:cs="Arial"/>
          <w:b/>
          <w:bCs/>
          <w:iCs/>
          <w:smallCaps/>
          <w:sz w:val="32"/>
          <w:szCs w:val="28"/>
        </w:rPr>
      </w:pPr>
      <w:r>
        <w:br w:type="page"/>
      </w:r>
    </w:p>
    <w:p w:rsidR="00410188" w:rsidRDefault="00060379" w:rsidP="00410188">
      <w:pPr>
        <w:pStyle w:val="Heading2"/>
      </w:pPr>
      <w:bookmarkStart w:id="4" w:name="_Toc320012242"/>
      <w:r>
        <w:lastRenderedPageBreak/>
        <w:t>Referenced Documents</w:t>
      </w:r>
      <w:bookmarkEnd w:id="4"/>
    </w:p>
    <w:p w:rsidR="00481C44" w:rsidRDefault="008A00F8" w:rsidP="00481C44">
      <w:r>
        <w:t xml:space="preserve">The content of this document is based on the following referenced documents. </w:t>
      </w:r>
    </w:p>
    <w:p w:rsidR="00FE240E" w:rsidRPr="00746A9D" w:rsidRDefault="00C81D79" w:rsidP="00C81D79">
      <w:pPr>
        <w:pStyle w:val="Caption"/>
        <w:rPr>
          <w:color w:val="auto"/>
        </w:rPr>
      </w:pPr>
      <w:bookmarkStart w:id="5" w:name="_Toc203186911"/>
      <w:bookmarkStart w:id="6" w:name="_Toc320012300"/>
      <w:r>
        <w:t xml:space="preserve">Table </w:t>
      </w:r>
      <w:r w:rsidR="005A2601">
        <w:fldChar w:fldCharType="begin"/>
      </w:r>
      <w:r w:rsidR="00260929">
        <w:instrText xml:space="preserve"> STYLEREF 2 \s </w:instrText>
      </w:r>
      <w:r w:rsidR="005A2601">
        <w:fldChar w:fldCharType="separate"/>
      </w:r>
      <w:r>
        <w:rPr>
          <w:noProof/>
        </w:rPr>
        <w:t>2</w:t>
      </w:r>
      <w:r w:rsidR="005A2601">
        <w:fldChar w:fldCharType="end"/>
      </w:r>
      <w:r>
        <w:noBreakHyphen/>
      </w:r>
      <w:r w:rsidR="005A2601">
        <w:fldChar w:fldCharType="begin"/>
      </w:r>
      <w:r w:rsidR="00260929">
        <w:instrText xml:space="preserve"> SEQ Table \* ARABIC \s 2 </w:instrText>
      </w:r>
      <w:r w:rsidR="005A2601">
        <w:fldChar w:fldCharType="separate"/>
      </w:r>
      <w:r>
        <w:rPr>
          <w:noProof/>
        </w:rPr>
        <w:t>1</w:t>
      </w:r>
      <w:r w:rsidR="005A2601">
        <w:fldChar w:fldCharType="end"/>
      </w:r>
      <w:r w:rsidR="00CA5024">
        <w:rPr>
          <w:color w:val="auto"/>
        </w:rPr>
        <w:t xml:space="preserve">. </w:t>
      </w:r>
      <w:bookmarkEnd w:id="5"/>
      <w:r w:rsidR="00060379">
        <w:rPr>
          <w:color w:val="auto"/>
        </w:rPr>
        <w:t>Referenced Documents</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2657"/>
        <w:gridCol w:w="5441"/>
        <w:gridCol w:w="1492"/>
      </w:tblGrid>
      <w:tr w:rsidR="00F16922" w:rsidRPr="00746A9D" w:rsidTr="00F16922">
        <w:trPr>
          <w:cantSplit/>
          <w:trHeight w:val="532"/>
          <w:tblHeader/>
        </w:trPr>
        <w:tc>
          <w:tcPr>
            <w:tcW w:w="1385" w:type="pct"/>
            <w:tcBorders>
              <w:top w:val="single" w:sz="12" w:space="0" w:color="auto"/>
              <w:bottom w:val="single" w:sz="12" w:space="0" w:color="auto"/>
            </w:tcBorders>
            <w:shd w:val="clear" w:color="auto" w:fill="auto"/>
          </w:tcPr>
          <w:p w:rsidR="00FE240E" w:rsidRPr="00746A9D" w:rsidRDefault="00060379" w:rsidP="00995F44">
            <w:pPr>
              <w:rPr>
                <w:rStyle w:val="Strong"/>
              </w:rPr>
            </w:pPr>
            <w:r>
              <w:rPr>
                <w:rStyle w:val="Strong"/>
              </w:rPr>
              <w:t>Document Name</w:t>
            </w:r>
          </w:p>
        </w:tc>
        <w:tc>
          <w:tcPr>
            <w:tcW w:w="2837" w:type="pct"/>
            <w:tcBorders>
              <w:top w:val="single" w:sz="12" w:space="0" w:color="auto"/>
              <w:bottom w:val="single" w:sz="12" w:space="0" w:color="auto"/>
            </w:tcBorders>
            <w:shd w:val="clear" w:color="auto" w:fill="auto"/>
          </w:tcPr>
          <w:p w:rsidR="00FE240E" w:rsidRPr="00746A9D" w:rsidRDefault="00060379" w:rsidP="00995F44">
            <w:pPr>
              <w:rPr>
                <w:rStyle w:val="Strong"/>
              </w:rPr>
            </w:pPr>
            <w:r>
              <w:rPr>
                <w:rStyle w:val="Strong"/>
              </w:rPr>
              <w:t>Document Number</w:t>
            </w:r>
          </w:p>
        </w:tc>
        <w:tc>
          <w:tcPr>
            <w:tcW w:w="778" w:type="pct"/>
            <w:tcBorders>
              <w:top w:val="single" w:sz="12" w:space="0" w:color="auto"/>
              <w:bottom w:val="single" w:sz="12" w:space="0" w:color="auto"/>
            </w:tcBorders>
            <w:shd w:val="clear" w:color="auto" w:fill="auto"/>
          </w:tcPr>
          <w:p w:rsidR="00FE240E" w:rsidRPr="00746A9D" w:rsidRDefault="00060379" w:rsidP="00995F44">
            <w:pPr>
              <w:rPr>
                <w:rStyle w:val="Strong"/>
              </w:rPr>
            </w:pPr>
            <w:r>
              <w:rPr>
                <w:rStyle w:val="Strong"/>
              </w:rPr>
              <w:t>Issuance Date</w:t>
            </w:r>
          </w:p>
        </w:tc>
      </w:tr>
      <w:tr w:rsidR="00F16922" w:rsidRPr="00746A9D" w:rsidTr="00F16922">
        <w:trPr>
          <w:cantSplit/>
          <w:trHeight w:val="836"/>
        </w:trPr>
        <w:tc>
          <w:tcPr>
            <w:tcW w:w="1385" w:type="pct"/>
            <w:tcBorders>
              <w:top w:val="single" w:sz="12" w:space="0" w:color="auto"/>
            </w:tcBorders>
          </w:tcPr>
          <w:p w:rsidR="00481C44" w:rsidRDefault="0063305D" w:rsidP="00481C44">
            <w:pPr>
              <w:pStyle w:val="TableHeader"/>
              <w:jc w:val="left"/>
            </w:pPr>
            <w:r w:rsidRPr="0063305D">
              <w:t>Authorization Framework Specification</w:t>
            </w:r>
          </w:p>
        </w:tc>
        <w:tc>
          <w:tcPr>
            <w:tcW w:w="2837" w:type="pct"/>
            <w:tcBorders>
              <w:top w:val="single" w:sz="12" w:space="0" w:color="auto"/>
            </w:tcBorders>
          </w:tcPr>
          <w:p w:rsidR="0063305D" w:rsidRPr="00A770F8" w:rsidRDefault="005A2601" w:rsidP="007F4ECA">
            <w:pPr>
              <w:pStyle w:val="TableHeader"/>
              <w:jc w:val="both"/>
              <w:rPr>
                <w:b w:val="0"/>
              </w:rPr>
            </w:pPr>
            <w:hyperlink r:id="rId17" w:history="1">
              <w:r w:rsidR="0063305D" w:rsidRPr="00A770F8">
                <w:rPr>
                  <w:rStyle w:val="Hyperlink"/>
                  <w:b w:val="0"/>
                </w:rPr>
                <w:t>http://healthit.hhs.gov/portal/server.pt/gateway/PTARGS_0_12811_955283_0_0_18/NHIN_AuthorizationFrameworkProductionSpecification_v3.0.pdf</w:t>
              </w:r>
            </w:hyperlink>
            <w:r w:rsidR="0063305D" w:rsidRPr="00A770F8">
              <w:rPr>
                <w:b w:val="0"/>
              </w:rPr>
              <w:t xml:space="preserve"> </w:t>
            </w:r>
          </w:p>
        </w:tc>
        <w:tc>
          <w:tcPr>
            <w:tcW w:w="778" w:type="pct"/>
            <w:tcBorders>
              <w:top w:val="single" w:sz="12" w:space="0" w:color="auto"/>
            </w:tcBorders>
          </w:tcPr>
          <w:p w:rsidR="0063305D" w:rsidRPr="00A770F8" w:rsidRDefault="0063305D" w:rsidP="007F4ECA">
            <w:pPr>
              <w:pStyle w:val="TableHeader"/>
              <w:rPr>
                <w:b w:val="0"/>
              </w:rPr>
            </w:pPr>
            <w:r w:rsidRPr="00A770F8">
              <w:rPr>
                <w:b w:val="0"/>
              </w:rPr>
              <w:t>07/25/2011</w:t>
            </w:r>
          </w:p>
        </w:tc>
      </w:tr>
      <w:tr w:rsidR="00F16922" w:rsidRPr="00746A9D" w:rsidTr="00F16922">
        <w:trPr>
          <w:cantSplit/>
          <w:trHeight w:val="821"/>
        </w:trPr>
        <w:tc>
          <w:tcPr>
            <w:tcW w:w="1385" w:type="pct"/>
          </w:tcPr>
          <w:p w:rsidR="00481C44" w:rsidRDefault="0063305D" w:rsidP="00481C44">
            <w:pPr>
              <w:pStyle w:val="TableHeader"/>
              <w:jc w:val="left"/>
            </w:pPr>
            <w:r w:rsidRPr="0063305D">
              <w:t>Messaging Platform Specification</w:t>
            </w:r>
          </w:p>
        </w:tc>
        <w:tc>
          <w:tcPr>
            <w:tcW w:w="2837" w:type="pct"/>
          </w:tcPr>
          <w:p w:rsidR="0063305D" w:rsidRPr="00A770F8" w:rsidRDefault="005A2601" w:rsidP="007F4ECA">
            <w:pPr>
              <w:pStyle w:val="TableHeader"/>
              <w:jc w:val="both"/>
              <w:rPr>
                <w:b w:val="0"/>
              </w:rPr>
            </w:pPr>
            <w:hyperlink r:id="rId18" w:history="1">
              <w:r w:rsidR="0063305D" w:rsidRPr="00A770F8">
                <w:rPr>
                  <w:rStyle w:val="Hyperlink"/>
                  <w:b w:val="0"/>
                </w:rPr>
                <w:t>http://healthit.hhs.gov/portal/server.pt/gateway/PTARGS_0_12811_955286_0_0_18/NHIN_MessagingPlatformProductionSpecification_v3.0.pdf</w:t>
              </w:r>
            </w:hyperlink>
            <w:r w:rsidR="0063305D" w:rsidRPr="00A770F8">
              <w:rPr>
                <w:b w:val="0"/>
              </w:rPr>
              <w:t xml:space="preserve"> </w:t>
            </w:r>
          </w:p>
        </w:tc>
        <w:tc>
          <w:tcPr>
            <w:tcW w:w="778" w:type="pct"/>
          </w:tcPr>
          <w:p w:rsidR="0063305D" w:rsidRPr="00A770F8" w:rsidRDefault="0063305D" w:rsidP="007F4ECA">
            <w:pPr>
              <w:pStyle w:val="TableHeader"/>
              <w:rPr>
                <w:b w:val="0"/>
              </w:rPr>
            </w:pPr>
            <w:r w:rsidRPr="00A770F8">
              <w:rPr>
                <w:b w:val="0"/>
              </w:rPr>
              <w:t>06/27/2011</w:t>
            </w:r>
          </w:p>
        </w:tc>
      </w:tr>
      <w:tr w:rsidR="00F16922" w:rsidRPr="00746A9D" w:rsidTr="00F16922">
        <w:trPr>
          <w:cantSplit/>
          <w:trHeight w:val="836"/>
        </w:trPr>
        <w:tc>
          <w:tcPr>
            <w:tcW w:w="1385" w:type="pct"/>
          </w:tcPr>
          <w:p w:rsidR="00481C44" w:rsidRDefault="00CA5024" w:rsidP="00481C44">
            <w:pPr>
              <w:pStyle w:val="TableHeader"/>
              <w:jc w:val="left"/>
            </w:pPr>
            <w:r>
              <w:t xml:space="preserve">Web </w:t>
            </w:r>
          </w:p>
          <w:p w:rsidR="00481C44" w:rsidRDefault="0063305D" w:rsidP="00481C44">
            <w:pPr>
              <w:pStyle w:val="TableHeader"/>
              <w:jc w:val="left"/>
            </w:pPr>
            <w:r w:rsidRPr="0063305D">
              <w:t>Services Registry Specification</w:t>
            </w:r>
          </w:p>
        </w:tc>
        <w:tc>
          <w:tcPr>
            <w:tcW w:w="2837" w:type="pct"/>
          </w:tcPr>
          <w:p w:rsidR="0063305D" w:rsidRPr="00A770F8" w:rsidRDefault="005A2601" w:rsidP="007F4ECA">
            <w:pPr>
              <w:pStyle w:val="TableHeader"/>
              <w:jc w:val="both"/>
              <w:rPr>
                <w:b w:val="0"/>
              </w:rPr>
            </w:pPr>
            <w:hyperlink r:id="rId19" w:history="1">
              <w:r w:rsidR="0063305D" w:rsidRPr="00A770F8">
                <w:rPr>
                  <w:rStyle w:val="Hyperlink"/>
                  <w:b w:val="0"/>
                </w:rPr>
                <w:t>http://healthit.hhs.gov/portal/server.pt/gateway/PTARGS_0_12811_955290_0_0_18/NHIN_WebServicesRegistryProductionSpecification_v3.0.pdf</w:t>
              </w:r>
            </w:hyperlink>
            <w:r w:rsidR="0063305D" w:rsidRPr="00A770F8">
              <w:rPr>
                <w:b w:val="0"/>
              </w:rPr>
              <w:t xml:space="preserve"> </w:t>
            </w:r>
          </w:p>
        </w:tc>
        <w:tc>
          <w:tcPr>
            <w:tcW w:w="778" w:type="pct"/>
          </w:tcPr>
          <w:p w:rsidR="0063305D" w:rsidRPr="00A770F8" w:rsidRDefault="0063305D" w:rsidP="007F4ECA">
            <w:pPr>
              <w:pStyle w:val="TableHeader"/>
              <w:rPr>
                <w:b w:val="0"/>
              </w:rPr>
            </w:pPr>
            <w:r w:rsidRPr="00A770F8">
              <w:rPr>
                <w:b w:val="0"/>
              </w:rPr>
              <w:t>07/25/2011</w:t>
            </w:r>
          </w:p>
        </w:tc>
      </w:tr>
      <w:tr w:rsidR="00F16922" w:rsidRPr="00746A9D" w:rsidTr="00F16922">
        <w:trPr>
          <w:cantSplit/>
          <w:trHeight w:val="836"/>
        </w:trPr>
        <w:tc>
          <w:tcPr>
            <w:tcW w:w="1385" w:type="pct"/>
          </w:tcPr>
          <w:p w:rsidR="00481C44" w:rsidRDefault="0063305D" w:rsidP="00481C44">
            <w:pPr>
              <w:pStyle w:val="TableHeader"/>
              <w:jc w:val="left"/>
            </w:pPr>
            <w:r w:rsidRPr="0063305D">
              <w:t>Administrative Distribution Specification</w:t>
            </w:r>
          </w:p>
        </w:tc>
        <w:tc>
          <w:tcPr>
            <w:tcW w:w="2837" w:type="pct"/>
          </w:tcPr>
          <w:p w:rsidR="0063305D" w:rsidRPr="00A770F8" w:rsidRDefault="005A2601" w:rsidP="007F4ECA">
            <w:pPr>
              <w:pStyle w:val="TableHeader"/>
              <w:jc w:val="both"/>
              <w:rPr>
                <w:b w:val="0"/>
              </w:rPr>
            </w:pPr>
            <w:hyperlink r:id="rId20" w:history="1">
              <w:r w:rsidR="0063305D" w:rsidRPr="00A770F8">
                <w:rPr>
                  <w:rStyle w:val="Hyperlink"/>
                  <w:b w:val="0"/>
                </w:rPr>
                <w:t>http://healthit.hhs.gov/portal/server.pt/gateway/PTARGS_0_12811_955282_0_0_18/NHIN_administrative_distribution_production_specification_v2_0.pdf</w:t>
              </w:r>
            </w:hyperlink>
            <w:r w:rsidR="0063305D" w:rsidRPr="00A770F8">
              <w:rPr>
                <w:b w:val="0"/>
              </w:rPr>
              <w:t xml:space="preserve"> </w:t>
            </w:r>
          </w:p>
        </w:tc>
        <w:tc>
          <w:tcPr>
            <w:tcW w:w="778" w:type="pct"/>
          </w:tcPr>
          <w:p w:rsidR="0063305D" w:rsidRPr="00A770F8" w:rsidRDefault="0063305D" w:rsidP="007F4ECA">
            <w:pPr>
              <w:pStyle w:val="TableHeader"/>
              <w:rPr>
                <w:b w:val="0"/>
              </w:rPr>
            </w:pPr>
            <w:r w:rsidRPr="00A770F8">
              <w:rPr>
                <w:b w:val="0"/>
              </w:rPr>
              <w:t>05/17/2011</w:t>
            </w:r>
          </w:p>
        </w:tc>
      </w:tr>
      <w:tr w:rsidR="00F16922" w:rsidRPr="00746A9D" w:rsidTr="00F16922">
        <w:trPr>
          <w:cantSplit/>
          <w:trHeight w:val="836"/>
        </w:trPr>
        <w:tc>
          <w:tcPr>
            <w:tcW w:w="1385" w:type="pct"/>
          </w:tcPr>
          <w:p w:rsidR="00481C44" w:rsidRDefault="0063305D" w:rsidP="00481C44">
            <w:pPr>
              <w:pStyle w:val="TableHeader"/>
              <w:jc w:val="left"/>
            </w:pPr>
            <w:r w:rsidRPr="0063305D">
              <w:t>Document Submission Specification</w:t>
            </w:r>
          </w:p>
        </w:tc>
        <w:tc>
          <w:tcPr>
            <w:tcW w:w="2837" w:type="pct"/>
          </w:tcPr>
          <w:p w:rsidR="0063305D" w:rsidRPr="00A770F8" w:rsidRDefault="005A2601" w:rsidP="007F4ECA">
            <w:pPr>
              <w:pStyle w:val="TableHeader"/>
              <w:jc w:val="both"/>
              <w:rPr>
                <w:b w:val="0"/>
              </w:rPr>
            </w:pPr>
            <w:hyperlink r:id="rId21" w:history="1">
              <w:r w:rsidR="0063305D" w:rsidRPr="00A770F8">
                <w:rPr>
                  <w:rStyle w:val="Hyperlink"/>
                  <w:b w:val="0"/>
                </w:rPr>
                <w:t>http://healthit.hhs.gov/portal/server.pt/gateway/PTARGS_0_12811_955285_0_0_18/NHIN_document_submission_production_specification_v2_0.pdf</w:t>
              </w:r>
            </w:hyperlink>
            <w:r w:rsidR="0063305D" w:rsidRPr="00A770F8">
              <w:rPr>
                <w:b w:val="0"/>
              </w:rPr>
              <w:t xml:space="preserve"> </w:t>
            </w:r>
          </w:p>
        </w:tc>
        <w:tc>
          <w:tcPr>
            <w:tcW w:w="778" w:type="pct"/>
          </w:tcPr>
          <w:p w:rsidR="0063305D" w:rsidRPr="00A770F8" w:rsidRDefault="0063305D" w:rsidP="007F4ECA">
            <w:pPr>
              <w:pStyle w:val="TableHeader"/>
              <w:rPr>
                <w:b w:val="0"/>
              </w:rPr>
            </w:pPr>
            <w:r w:rsidRPr="00A770F8">
              <w:rPr>
                <w:b w:val="0"/>
              </w:rPr>
              <w:t>05/17/2011</w:t>
            </w:r>
          </w:p>
        </w:tc>
      </w:tr>
      <w:tr w:rsidR="00F16922" w:rsidRPr="00746A9D" w:rsidTr="00F16922">
        <w:trPr>
          <w:cantSplit/>
          <w:trHeight w:val="547"/>
        </w:trPr>
        <w:tc>
          <w:tcPr>
            <w:tcW w:w="1385" w:type="pct"/>
          </w:tcPr>
          <w:p w:rsidR="00481C44" w:rsidRDefault="00010CED" w:rsidP="00481C44">
            <w:pPr>
              <w:pStyle w:val="TableHeader"/>
              <w:jc w:val="left"/>
            </w:pPr>
            <w:r w:rsidRPr="00010CED">
              <w:t xml:space="preserve">IHE </w:t>
            </w:r>
          </w:p>
          <w:p w:rsidR="00481C44" w:rsidRDefault="00010CED" w:rsidP="00481C44">
            <w:pPr>
              <w:pStyle w:val="TableHeader"/>
              <w:jc w:val="left"/>
            </w:pPr>
            <w:r w:rsidRPr="00010CED">
              <w:t>ITF Volume 2b</w:t>
            </w:r>
          </w:p>
        </w:tc>
        <w:tc>
          <w:tcPr>
            <w:tcW w:w="2837" w:type="pct"/>
          </w:tcPr>
          <w:p w:rsidR="0063305D" w:rsidRPr="0031313C" w:rsidRDefault="005A2601" w:rsidP="007F4ECA">
            <w:pPr>
              <w:pStyle w:val="TableHeader"/>
              <w:jc w:val="both"/>
              <w:rPr>
                <w:b w:val="0"/>
              </w:rPr>
            </w:pPr>
            <w:hyperlink r:id="rId22" w:history="1">
              <w:r w:rsidR="0031313C" w:rsidRPr="0031313C">
                <w:rPr>
                  <w:rStyle w:val="Hyperlink"/>
                  <w:b w:val="0"/>
                </w:rPr>
                <w:t>http://www.ihe.net/Technical_Framework/upload/IHE_ITI_TF_Rev7-0_Vol2b_FT_2010-08-10.pdf</w:t>
              </w:r>
            </w:hyperlink>
          </w:p>
        </w:tc>
        <w:tc>
          <w:tcPr>
            <w:tcW w:w="778" w:type="pct"/>
          </w:tcPr>
          <w:p w:rsidR="0063305D" w:rsidRPr="00A770F8" w:rsidRDefault="0063305D" w:rsidP="007F4ECA">
            <w:pPr>
              <w:pStyle w:val="TableHeader"/>
              <w:rPr>
                <w:b w:val="0"/>
              </w:rPr>
            </w:pPr>
          </w:p>
        </w:tc>
      </w:tr>
      <w:tr w:rsidR="00F16922" w:rsidRPr="00746A9D" w:rsidTr="00F16922">
        <w:trPr>
          <w:cantSplit/>
          <w:trHeight w:val="562"/>
        </w:trPr>
        <w:tc>
          <w:tcPr>
            <w:tcW w:w="1385" w:type="pct"/>
          </w:tcPr>
          <w:p w:rsidR="00481C44" w:rsidRDefault="00B72D64" w:rsidP="00481C44">
            <w:pPr>
              <w:pStyle w:val="TableHeader"/>
              <w:jc w:val="left"/>
            </w:pPr>
            <w:r>
              <w:t xml:space="preserve">OASIS </w:t>
            </w:r>
          </w:p>
          <w:p w:rsidR="00481C44" w:rsidRDefault="00B72D64" w:rsidP="00481C44">
            <w:pPr>
              <w:pStyle w:val="TableHeader"/>
              <w:jc w:val="left"/>
              <w:rPr>
                <w:b w:val="0"/>
              </w:rPr>
            </w:pPr>
            <w:r>
              <w:t>EDXL-DE specification</w:t>
            </w:r>
          </w:p>
        </w:tc>
        <w:tc>
          <w:tcPr>
            <w:tcW w:w="2837" w:type="pct"/>
          </w:tcPr>
          <w:p w:rsidR="0063305D" w:rsidRPr="00B72D64" w:rsidRDefault="005A2601" w:rsidP="007F4ECA">
            <w:pPr>
              <w:pStyle w:val="TableHeader"/>
              <w:jc w:val="both"/>
              <w:rPr>
                <w:b w:val="0"/>
              </w:rPr>
            </w:pPr>
            <w:hyperlink r:id="rId23" w:history="1">
              <w:r w:rsidR="00B72D64" w:rsidRPr="00B72D64">
                <w:rPr>
                  <w:rStyle w:val="Hyperlink"/>
                  <w:b w:val="0"/>
                </w:rPr>
                <w:t>http://docs.oasis-open.org/emergency/edxl-de/v1.0/EDXL-DE_Spec_v1.0.pdf</w:t>
              </w:r>
            </w:hyperlink>
          </w:p>
        </w:tc>
        <w:tc>
          <w:tcPr>
            <w:tcW w:w="778" w:type="pct"/>
          </w:tcPr>
          <w:p w:rsidR="0063305D" w:rsidRPr="00A770F8" w:rsidRDefault="0063305D" w:rsidP="007F4ECA">
            <w:pPr>
              <w:pStyle w:val="TableHeader"/>
              <w:rPr>
                <w:b w:val="0"/>
              </w:rPr>
            </w:pPr>
          </w:p>
        </w:tc>
      </w:tr>
      <w:tr w:rsidR="00F16922" w:rsidRPr="00746A9D" w:rsidTr="00F16922">
        <w:trPr>
          <w:cantSplit/>
          <w:trHeight w:val="562"/>
        </w:trPr>
        <w:tc>
          <w:tcPr>
            <w:tcW w:w="1385" w:type="pct"/>
          </w:tcPr>
          <w:p w:rsidR="00481C44" w:rsidRDefault="00B27F2D" w:rsidP="00481C44">
            <w:pPr>
              <w:pStyle w:val="TableHeader"/>
              <w:jc w:val="left"/>
              <w:rPr>
                <w:color w:val="auto"/>
              </w:rPr>
            </w:pPr>
            <w:r>
              <w:rPr>
                <w:color w:val="auto"/>
              </w:rPr>
              <w:t>Enterprise Services 2.0 Requirements Document</w:t>
            </w:r>
          </w:p>
        </w:tc>
        <w:tc>
          <w:tcPr>
            <w:tcW w:w="2837" w:type="pct"/>
          </w:tcPr>
          <w:p w:rsidR="00B27F2D" w:rsidRPr="00C50480" w:rsidRDefault="00481C44" w:rsidP="007F4ECA">
            <w:pPr>
              <w:pStyle w:val="TableHeader"/>
              <w:jc w:val="both"/>
              <w:rPr>
                <w:b w:val="0"/>
                <w:color w:val="auto"/>
              </w:rPr>
            </w:pPr>
            <w:r w:rsidRPr="00481C44">
              <w:rPr>
                <w:b w:val="0"/>
                <w:color w:val="auto"/>
              </w:rPr>
              <w:t>Version 2.0</w:t>
            </w:r>
          </w:p>
        </w:tc>
        <w:tc>
          <w:tcPr>
            <w:tcW w:w="778" w:type="pct"/>
          </w:tcPr>
          <w:p w:rsidR="00207370" w:rsidRDefault="00481C44">
            <w:pPr>
              <w:pStyle w:val="TableHeader"/>
              <w:rPr>
                <w:b w:val="0"/>
                <w:color w:val="auto"/>
              </w:rPr>
            </w:pPr>
            <w:r w:rsidRPr="00481C44">
              <w:rPr>
                <w:b w:val="0"/>
                <w:color w:val="auto"/>
              </w:rPr>
              <w:t>03/12, 2012</w:t>
            </w:r>
          </w:p>
        </w:tc>
      </w:tr>
      <w:tr w:rsidR="00F16922" w:rsidRPr="00746A9D" w:rsidTr="00F16922">
        <w:trPr>
          <w:cantSplit/>
          <w:trHeight w:val="562"/>
        </w:trPr>
        <w:tc>
          <w:tcPr>
            <w:tcW w:w="1385" w:type="pct"/>
          </w:tcPr>
          <w:p w:rsidR="00481C44" w:rsidRDefault="00FD09BA" w:rsidP="00481C44">
            <w:pPr>
              <w:pStyle w:val="TableHeader"/>
              <w:jc w:val="left"/>
            </w:pPr>
            <w:r>
              <w:rPr>
                <w:color w:val="auto"/>
              </w:rPr>
              <w:t xml:space="preserve">Enterprise Services </w:t>
            </w:r>
            <w:r w:rsidRPr="00E42E62">
              <w:rPr>
                <w:color w:val="auto"/>
              </w:rPr>
              <w:t>2.0 System Design Document</w:t>
            </w:r>
          </w:p>
        </w:tc>
        <w:tc>
          <w:tcPr>
            <w:tcW w:w="2837" w:type="pct"/>
          </w:tcPr>
          <w:p w:rsidR="00FD09BA" w:rsidRPr="00C50480" w:rsidRDefault="00481C44" w:rsidP="007F4ECA">
            <w:pPr>
              <w:pStyle w:val="TableHeader"/>
              <w:jc w:val="both"/>
              <w:rPr>
                <w:b w:val="0"/>
              </w:rPr>
            </w:pPr>
            <w:r w:rsidRPr="00481C44">
              <w:rPr>
                <w:b w:val="0"/>
                <w:color w:val="auto"/>
              </w:rPr>
              <w:t>Version 2.0</w:t>
            </w:r>
          </w:p>
        </w:tc>
        <w:tc>
          <w:tcPr>
            <w:tcW w:w="778" w:type="pct"/>
          </w:tcPr>
          <w:p w:rsidR="00FD09BA" w:rsidRPr="00FD09BA" w:rsidRDefault="00F16922" w:rsidP="007F4ECA">
            <w:pPr>
              <w:pStyle w:val="TableHeader"/>
              <w:rPr>
                <w:b w:val="0"/>
              </w:rPr>
            </w:pPr>
            <w:r>
              <w:rPr>
                <w:b w:val="0"/>
                <w:color w:val="auto"/>
              </w:rPr>
              <w:t>03/</w:t>
            </w:r>
            <w:r w:rsidR="00481C44" w:rsidRPr="00481C44">
              <w:rPr>
                <w:b w:val="0"/>
                <w:color w:val="auto"/>
              </w:rPr>
              <w:t>30, 2012</w:t>
            </w:r>
          </w:p>
        </w:tc>
      </w:tr>
      <w:tr w:rsidR="00F16922" w:rsidRPr="00746A9D" w:rsidTr="00F16922">
        <w:trPr>
          <w:cantSplit/>
          <w:trHeight w:val="836"/>
        </w:trPr>
        <w:tc>
          <w:tcPr>
            <w:tcW w:w="1385" w:type="pct"/>
          </w:tcPr>
          <w:p w:rsidR="00481C44" w:rsidRDefault="00C50480" w:rsidP="00481C44">
            <w:pPr>
              <w:pStyle w:val="TableHeader"/>
              <w:jc w:val="left"/>
              <w:rPr>
                <w:color w:val="auto"/>
              </w:rPr>
            </w:pPr>
            <w:r>
              <w:rPr>
                <w:color w:val="auto"/>
              </w:rPr>
              <w:t>Enterprise Services 2.0 Technical Process Flow Diagram</w:t>
            </w:r>
          </w:p>
        </w:tc>
        <w:tc>
          <w:tcPr>
            <w:tcW w:w="2837" w:type="pct"/>
          </w:tcPr>
          <w:p w:rsidR="00B27F2D" w:rsidRPr="00C50480" w:rsidRDefault="00481C44" w:rsidP="007F4ECA">
            <w:pPr>
              <w:pStyle w:val="TableHeader"/>
              <w:jc w:val="both"/>
              <w:rPr>
                <w:b w:val="0"/>
                <w:color w:val="auto"/>
              </w:rPr>
            </w:pPr>
            <w:r w:rsidRPr="00481C44">
              <w:rPr>
                <w:b w:val="0"/>
                <w:color w:val="auto"/>
              </w:rPr>
              <w:t>Version 2.0</w:t>
            </w:r>
          </w:p>
        </w:tc>
        <w:tc>
          <w:tcPr>
            <w:tcW w:w="778" w:type="pct"/>
          </w:tcPr>
          <w:p w:rsidR="00B27F2D" w:rsidRPr="00C50480" w:rsidRDefault="00F16922" w:rsidP="007F4ECA">
            <w:pPr>
              <w:pStyle w:val="TableHeader"/>
              <w:rPr>
                <w:b w:val="0"/>
                <w:color w:val="auto"/>
              </w:rPr>
            </w:pPr>
            <w:r>
              <w:rPr>
                <w:b w:val="0"/>
                <w:color w:val="auto"/>
              </w:rPr>
              <w:t>03/</w:t>
            </w:r>
            <w:r w:rsidR="00481C44" w:rsidRPr="00481C44">
              <w:rPr>
                <w:b w:val="0"/>
                <w:color w:val="auto"/>
              </w:rPr>
              <w:t>12, 2012</w:t>
            </w:r>
          </w:p>
        </w:tc>
      </w:tr>
    </w:tbl>
    <w:p w:rsidR="00410188" w:rsidRPr="00AE3914" w:rsidRDefault="00060379" w:rsidP="00410188">
      <w:pPr>
        <w:pStyle w:val="Heading2"/>
      </w:pPr>
      <w:bookmarkStart w:id="7" w:name="_Toc320012243"/>
      <w:bookmarkStart w:id="8" w:name="_Toc193789210"/>
      <w:bookmarkStart w:id="9" w:name="_Toc194127111"/>
      <w:bookmarkStart w:id="10" w:name="_Toc192644557"/>
      <w:bookmarkStart w:id="11" w:name="_Toc193707175"/>
      <w:bookmarkStart w:id="12" w:name="_Toc184009764"/>
      <w:r>
        <w:lastRenderedPageBreak/>
        <w:t>Overview</w:t>
      </w:r>
      <w:bookmarkEnd w:id="7"/>
    </w:p>
    <w:p w:rsidR="006B72F4" w:rsidRPr="005159B0" w:rsidRDefault="006B72F4" w:rsidP="0084687C">
      <w:bookmarkStart w:id="13" w:name="_Toc196099687"/>
      <w:bookmarkStart w:id="14" w:name="_Toc290976127"/>
      <w:bookmarkStart w:id="15" w:name="_Toc194898987"/>
      <w:bookmarkStart w:id="16" w:name="_Toc193789208"/>
      <w:bookmarkStart w:id="17" w:name="_Toc194127109"/>
      <w:r w:rsidRPr="005159B0">
        <w:t xml:space="preserve">The </w:t>
      </w:r>
      <w:r>
        <w:t>NwHIN</w:t>
      </w:r>
      <w:r w:rsidR="00B24D85">
        <w:t xml:space="preserve"> </w:t>
      </w:r>
      <w:r w:rsidR="00CA5024">
        <w:t>ES</w:t>
      </w:r>
      <w:r>
        <w:t xml:space="preserve"> </w:t>
      </w:r>
      <w:r w:rsidR="005B146F">
        <w:t>provide</w:t>
      </w:r>
      <w:r w:rsidR="00CA5024">
        <w:t>s</w:t>
      </w:r>
      <w:r>
        <w:t xml:space="preserve"> a </w:t>
      </w:r>
      <w:r w:rsidR="005B146F">
        <w:t xml:space="preserve">secure, nationwide, interoperable health information exchange of Patient Demographic, Clinical Documents, and Administrative Reports between </w:t>
      </w:r>
      <w:r w:rsidRPr="005159B0">
        <w:t xml:space="preserve">various existing </w:t>
      </w:r>
      <w:r>
        <w:t xml:space="preserve">programs </w:t>
      </w:r>
      <w:r w:rsidRPr="005159B0">
        <w:t xml:space="preserve">under the CMS </w:t>
      </w:r>
      <w:r>
        <w:t>OCSQ</w:t>
      </w:r>
      <w:r w:rsidR="0045012C">
        <w:t xml:space="preserve"> (</w:t>
      </w:r>
      <w:r w:rsidR="00693579">
        <w:t>such as</w:t>
      </w:r>
      <w:r w:rsidR="0045012C">
        <w:t xml:space="preserve"> </w:t>
      </w:r>
      <w:r w:rsidR="005B146F">
        <w:t>the</w:t>
      </w:r>
      <w:r w:rsidRPr="005159B0">
        <w:t xml:space="preserve"> </w:t>
      </w:r>
      <w:r>
        <w:t>End-Stage Renal Disease (</w:t>
      </w:r>
      <w:r w:rsidRPr="005159B0">
        <w:t>ESRD</w:t>
      </w:r>
      <w:r>
        <w:t>)</w:t>
      </w:r>
      <w:r w:rsidRPr="005159B0">
        <w:t xml:space="preserve"> Networks, Dialysis Facilities, </w:t>
      </w:r>
      <w:r w:rsidR="0045012C">
        <w:t xml:space="preserve">and </w:t>
      </w:r>
      <w:r w:rsidRPr="005159B0">
        <w:t>Large</w:t>
      </w:r>
      <w:r>
        <w:t xml:space="preserve"> Dialysis Organizations (LDOs)</w:t>
      </w:r>
      <w:r w:rsidR="0045012C">
        <w:t>, etc.)</w:t>
      </w:r>
      <w:r>
        <w:t xml:space="preserve"> and Health Information </w:t>
      </w:r>
      <w:r w:rsidR="005B146F">
        <w:t>Handlers (HIH</w:t>
      </w:r>
      <w:r>
        <w:t>).</w:t>
      </w:r>
    </w:p>
    <w:p w:rsidR="0063305D" w:rsidRDefault="0063305D" w:rsidP="0084687C">
      <w:r w:rsidRPr="0024215E">
        <w:t>The Nationwide Health Information Network (N</w:t>
      </w:r>
      <w:r>
        <w:t>w</w:t>
      </w:r>
      <w:r w:rsidRPr="0024215E">
        <w:t xml:space="preserve">HIN) supports a set of specifications that will aid organizations in implementing secure electronic health information exchange. </w:t>
      </w:r>
      <w:r>
        <w:t xml:space="preserve">The message </w:t>
      </w:r>
      <w:r w:rsidR="00CD217F">
        <w:t>contents for each of these specifications are</w:t>
      </w:r>
      <w:r>
        <w:t xml:space="preserve"> distinct from others, and need individual support from local infrastructures at agencies like CMS. CMS/OCSQ NwHIN</w:t>
      </w:r>
      <w:r w:rsidR="002333AA">
        <w:t xml:space="preserve"> </w:t>
      </w:r>
      <w:r>
        <w:t xml:space="preserve">ES </w:t>
      </w:r>
      <w:r w:rsidR="000E60FF">
        <w:t>will</w:t>
      </w:r>
      <w:r>
        <w:t xml:space="preserve"> therefore be created with each service </w:t>
      </w:r>
      <w:r w:rsidR="00CA5024">
        <w:t>assisting</w:t>
      </w:r>
      <w:r>
        <w:t xml:space="preserve"> a supported NwHIN specification. </w:t>
      </w:r>
    </w:p>
    <w:p w:rsidR="0063305D" w:rsidRDefault="0063305D" w:rsidP="0084687C">
      <w:r>
        <w:t xml:space="preserve">This document depicts the interface between the CMS/OCSQ </w:t>
      </w:r>
      <w:r w:rsidR="001862F9">
        <w:t>NwHIN ES</w:t>
      </w:r>
      <w:r>
        <w:t xml:space="preserve"> and PSA for the NwHIN Document Submission, and the NwHIN Administrative Distribution specifications.</w:t>
      </w:r>
    </w:p>
    <w:p w:rsidR="0063305D" w:rsidRPr="0063305D" w:rsidRDefault="0063305D" w:rsidP="0084687C">
      <w:r>
        <w:t xml:space="preserve">For example, current CMS/OCSQ programs that plan to harness the potential of the NwHIN do so using the NwHIN Document Submission specification. An Enterprise Service </w:t>
      </w:r>
      <w:r w:rsidR="000E60FF">
        <w:t>will</w:t>
      </w:r>
      <w:r>
        <w:t xml:space="preserve"> be created for supporting the downstream transfer of information received as a Document Submission transaction from the NwHIN. The interface between the NwHIN Document Submission Enterprise Services and the CMS/OCSQ program-specific adapters </w:t>
      </w:r>
      <w:r w:rsidR="000E60FF">
        <w:t>will</w:t>
      </w:r>
      <w:r>
        <w:t xml:space="preserve"> carry the information contained in the NwHIN message, metadata included in the NwHIN Document Submission message, and the document attachment submitted on the request path.</w:t>
      </w:r>
    </w:p>
    <w:p w:rsidR="00060379" w:rsidRDefault="00BA5EAA" w:rsidP="002833E9">
      <w:pPr>
        <w:pStyle w:val="Heading2"/>
      </w:pPr>
      <w:bookmarkStart w:id="18" w:name="_Toc320012244"/>
      <w:bookmarkEnd w:id="13"/>
      <w:bookmarkEnd w:id="14"/>
      <w:r>
        <w:lastRenderedPageBreak/>
        <w:t>Assumptions/Constraints/Risks</w:t>
      </w:r>
      <w:bookmarkEnd w:id="18"/>
    </w:p>
    <w:p w:rsidR="00060379" w:rsidRPr="00CA7411" w:rsidRDefault="00BA5EAA" w:rsidP="00774B6E">
      <w:pPr>
        <w:pStyle w:val="Heading3"/>
      </w:pPr>
      <w:bookmarkStart w:id="19" w:name="_Toc320012245"/>
      <w:r>
        <w:t>Assumptions</w:t>
      </w:r>
      <w:bookmarkEnd w:id="19"/>
    </w:p>
    <w:p w:rsidR="005B146F" w:rsidRDefault="005B146F" w:rsidP="0084687C">
      <w:pPr>
        <w:numPr>
          <w:ilvl w:val="0"/>
          <w:numId w:val="7"/>
        </w:numPr>
      </w:pPr>
      <w:r>
        <w:t xml:space="preserve">The CMS deployment environment </w:t>
      </w:r>
      <w:r w:rsidR="00FF7BAB">
        <w:t xml:space="preserve">should </w:t>
      </w:r>
      <w:r>
        <w:t>have Oracle Service Bus (based on Weblogic Server) 10gR3 deployed on Solaris 10.</w:t>
      </w:r>
    </w:p>
    <w:p w:rsidR="005B146F" w:rsidRDefault="005B146F" w:rsidP="0084687C">
      <w:pPr>
        <w:numPr>
          <w:ilvl w:val="0"/>
          <w:numId w:val="7"/>
        </w:numPr>
      </w:pPr>
      <w:r>
        <w:t xml:space="preserve">The CMS/OCSQ Enterprise CONNECT Gateway </w:t>
      </w:r>
      <w:r w:rsidR="00FF7BAB">
        <w:t xml:space="preserve">should </w:t>
      </w:r>
      <w:r>
        <w:t>support NwHIN Document Submission and NwHIN Administrative Distribution specifications</w:t>
      </w:r>
      <w:r w:rsidR="00A422E8">
        <w:t>.</w:t>
      </w:r>
    </w:p>
    <w:p w:rsidR="005B146F" w:rsidRDefault="005B146F" w:rsidP="0084687C">
      <w:pPr>
        <w:numPr>
          <w:ilvl w:val="0"/>
          <w:numId w:val="7"/>
        </w:numPr>
      </w:pPr>
      <w:r>
        <w:t xml:space="preserve">CMS/OCSQ Enterprise services </w:t>
      </w:r>
      <w:r w:rsidR="00FF7BAB">
        <w:t xml:space="preserve">should </w:t>
      </w:r>
      <w:r>
        <w:t xml:space="preserve">include core components to inspect, validate, and route messages to the appropriate Enterprise NwHIN adapter. </w:t>
      </w:r>
    </w:p>
    <w:p w:rsidR="005B146F" w:rsidRDefault="005B146F" w:rsidP="0084687C">
      <w:pPr>
        <w:numPr>
          <w:ilvl w:val="0"/>
          <w:numId w:val="7"/>
        </w:numPr>
      </w:pPr>
      <w:r>
        <w:t xml:space="preserve">Enterprise NwHIN adapters </w:t>
      </w:r>
      <w:r w:rsidR="00FF7BAB">
        <w:t xml:space="preserve">should </w:t>
      </w:r>
      <w:r>
        <w:t xml:space="preserve">canonicalize received messages and further route those to the appropriate program-specific adapters. </w:t>
      </w:r>
    </w:p>
    <w:p w:rsidR="005B146F" w:rsidRDefault="001862F9" w:rsidP="0084687C">
      <w:pPr>
        <w:numPr>
          <w:ilvl w:val="0"/>
          <w:numId w:val="7"/>
        </w:numPr>
      </w:pPr>
      <w:r>
        <w:t>Messages to be dispatched to partner HIHs from the CMS/OCSQ program infrastructure should be canonicalized by program-specific adapters and routed to the appropriate Enterprise NwHIN adapter for transformation to gateway specifications and dispatch to the NwHIN.</w:t>
      </w:r>
    </w:p>
    <w:p w:rsidR="005B146F" w:rsidRDefault="005B146F" w:rsidP="0084687C">
      <w:pPr>
        <w:numPr>
          <w:ilvl w:val="0"/>
          <w:numId w:val="7"/>
        </w:numPr>
      </w:pPr>
      <w:r>
        <w:t>Program-specific adapters</w:t>
      </w:r>
      <w:r w:rsidR="009228E7">
        <w:t xml:space="preserve"> (</w:t>
      </w:r>
      <w:r w:rsidR="001C3A8E">
        <w:t>PSAs)</w:t>
      </w:r>
      <w:r>
        <w:t xml:space="preserve"> should consider a modular design to allow reuse of components in future programs.</w:t>
      </w:r>
    </w:p>
    <w:p w:rsidR="00060379" w:rsidRPr="00CA7411" w:rsidRDefault="00BA5EAA" w:rsidP="00774B6E">
      <w:pPr>
        <w:pStyle w:val="Heading3"/>
      </w:pPr>
      <w:bookmarkStart w:id="20" w:name="_Toc320012246"/>
      <w:r>
        <w:t>Constraints</w:t>
      </w:r>
      <w:bookmarkEnd w:id="20"/>
    </w:p>
    <w:p w:rsidR="005B146F" w:rsidRDefault="005B146F" w:rsidP="005B146F">
      <w:r>
        <w:t>An NwHIN G</w:t>
      </w:r>
      <w:r w:rsidRPr="003C51AC">
        <w:t>ateway</w:t>
      </w:r>
      <w:r>
        <w:t xml:space="preserve"> capable of servicing NwHIN transactions as per the NwHIN specifications (and versions of those) </w:t>
      </w:r>
      <w:r w:rsidR="00FF7BAB">
        <w:t xml:space="preserve">should </w:t>
      </w:r>
      <w:r>
        <w:t xml:space="preserve">be a pre-requisite for the setup. </w:t>
      </w:r>
    </w:p>
    <w:p w:rsidR="006E5D3B" w:rsidRPr="003C51AC" w:rsidRDefault="00346E3E" w:rsidP="005B146F">
      <w:r>
        <w:t xml:space="preserve">The NwHIN specifications </w:t>
      </w:r>
      <w:r w:rsidRPr="00550C3C">
        <w:t>may not meet the needs of all systems</w:t>
      </w:r>
      <w:r>
        <w:t xml:space="preserve"> – initial gateway may only support two specifications; future gateways may require more or newer specifications.</w:t>
      </w:r>
    </w:p>
    <w:p w:rsidR="00060379" w:rsidRDefault="00BA5EAA" w:rsidP="00774B6E">
      <w:pPr>
        <w:pStyle w:val="Heading3"/>
      </w:pPr>
      <w:bookmarkStart w:id="21" w:name="_Toc320012247"/>
      <w:r>
        <w:t>Risks</w:t>
      </w:r>
      <w:bookmarkEnd w:id="21"/>
    </w:p>
    <w:bookmarkEnd w:id="15"/>
    <w:bookmarkEnd w:id="16"/>
    <w:bookmarkEnd w:id="17"/>
    <w:p w:rsidR="006077FF" w:rsidRDefault="006077FF" w:rsidP="006077FF">
      <w:r>
        <w:t xml:space="preserve">If a HIH uses a </w:t>
      </w:r>
      <w:r w:rsidR="003547FF">
        <w:t xml:space="preserve">different </w:t>
      </w:r>
      <w:r>
        <w:t>version of NwHIN Gateway that doesn’t comply with the version of NwHIN Gateway that CMS uses, the transaction may not succeed.</w:t>
      </w:r>
    </w:p>
    <w:p w:rsidR="005B146F" w:rsidRDefault="005B146F" w:rsidP="005B146F"/>
    <w:p w:rsidR="00060379" w:rsidRDefault="00BA5EAA" w:rsidP="002833E9">
      <w:pPr>
        <w:pStyle w:val="Heading2"/>
      </w:pPr>
      <w:bookmarkStart w:id="22" w:name="_Toc320012248"/>
      <w:r>
        <w:lastRenderedPageBreak/>
        <w:t>General Interface Requirements</w:t>
      </w:r>
      <w:bookmarkEnd w:id="22"/>
    </w:p>
    <w:p w:rsidR="00BA5EAA" w:rsidRDefault="00BA5EAA" w:rsidP="00BA5EAA">
      <w:pPr>
        <w:pStyle w:val="Heading3"/>
      </w:pPr>
      <w:bookmarkStart w:id="23" w:name="_Toc320012249"/>
      <w:r>
        <w:t>Interface Overview</w:t>
      </w:r>
      <w:bookmarkEnd w:id="23"/>
    </w:p>
    <w:p w:rsidR="005B146F" w:rsidRDefault="005B146F" w:rsidP="0084687C">
      <w:r>
        <w:t xml:space="preserve">The NwHIN CONNECT Gateway (Gateway) is responsible for receiving specification-based messages from other nodes on the NwHIN and transmitting specification-based messages to other nodes on the NwHIN. The processing of received (inbound) messages and provision of response to such messages is the responsibility of Enterprise Services. Similarly, the Enterprise Services may require transmitting messages to remote NwHIN nodes through the Gateway, for example, to dispatch document submission deferred response, and administrative reports. Given that the NwHIN is an interface to receive messages, but not the only interface that the program systems may implement, the construction of program systems must be abstracted from the messaging mechanisms introduced by the NwHIN Specifications. </w:t>
      </w:r>
    </w:p>
    <w:p w:rsidR="005B146F" w:rsidRDefault="005B146F" w:rsidP="0084687C">
      <w:r>
        <w:t>To provide abstraction of NwHIN specification messaging mechanisms from the program systems and at the same time, to introduce common message processing components in the architecture, we propose creating the following components:</w:t>
      </w:r>
    </w:p>
    <w:p w:rsidR="005B146F" w:rsidRDefault="005B146F" w:rsidP="009E5026">
      <w:pPr>
        <w:numPr>
          <w:ilvl w:val="0"/>
          <w:numId w:val="8"/>
        </w:numPr>
        <w:jc w:val="both"/>
      </w:pPr>
      <w:r w:rsidRPr="004272DE">
        <w:t xml:space="preserve">An Enterprise Service corresponding to each NwHIN Gateway Service which normalizes the received message from the Gateway for further dispatch </w:t>
      </w:r>
      <w:r w:rsidR="00FF7BAB">
        <w:t xml:space="preserve">to the </w:t>
      </w:r>
      <w:r w:rsidRPr="004272DE">
        <w:t>downstream</w:t>
      </w:r>
      <w:r>
        <w:t xml:space="preserve"> program system.</w:t>
      </w:r>
    </w:p>
    <w:p w:rsidR="005B146F" w:rsidRDefault="005B146F" w:rsidP="009E5026">
      <w:pPr>
        <w:numPr>
          <w:ilvl w:val="0"/>
          <w:numId w:val="8"/>
        </w:numPr>
        <w:jc w:val="both"/>
      </w:pPr>
      <w:r>
        <w:t>An Enterprise Service corresponding to each NwHIN Gateway Service which normalizes the messages received from the downstream program systems, to dispatch to NwHIN nodes through the Gateway.</w:t>
      </w:r>
    </w:p>
    <w:p w:rsidR="005B146F" w:rsidRDefault="005A2601" w:rsidP="005B146F">
      <w:r>
        <w:fldChar w:fldCharType="begin"/>
      </w:r>
      <w:r w:rsidR="00C12010">
        <w:instrText xml:space="preserve"> REF _Ref320009301 \h </w:instrText>
      </w:r>
      <w:r>
        <w:fldChar w:fldCharType="separate"/>
      </w:r>
      <w:r w:rsidR="00C12010">
        <w:t xml:space="preserve">Figure </w:t>
      </w:r>
      <w:r w:rsidR="00C12010">
        <w:rPr>
          <w:noProof/>
        </w:rPr>
        <w:t>5</w:t>
      </w:r>
      <w:r w:rsidR="00C12010">
        <w:noBreakHyphen/>
      </w:r>
      <w:r w:rsidR="00C12010">
        <w:rPr>
          <w:noProof/>
        </w:rPr>
        <w:t>1</w:t>
      </w:r>
      <w:r>
        <w:fldChar w:fldCharType="end"/>
      </w:r>
      <w:r w:rsidR="00C12010">
        <w:t xml:space="preserve"> </w:t>
      </w:r>
      <w:r w:rsidR="005B146F">
        <w:t>depicts this architectural scheme</w:t>
      </w:r>
      <w:r w:rsidR="00C12010">
        <w:t>.</w:t>
      </w:r>
    </w:p>
    <w:p w:rsidR="00E1444F" w:rsidRDefault="00E1444F" w:rsidP="005B146F"/>
    <w:p w:rsidR="00E1444F" w:rsidRDefault="00E1444F" w:rsidP="00E1444F">
      <w:pPr>
        <w:jc w:val="center"/>
      </w:pPr>
    </w:p>
    <w:p w:rsidR="00A422E8" w:rsidRDefault="00A422E8" w:rsidP="00C12010">
      <w:pPr>
        <w:pStyle w:val="Caption"/>
      </w:pPr>
      <w:bookmarkStart w:id="24" w:name="_Ref320009301"/>
      <w:bookmarkStart w:id="25" w:name="_Toc320012287"/>
    </w:p>
    <w:p w:rsidR="00E1444F" w:rsidRDefault="00C12010" w:rsidP="00C12010">
      <w:pPr>
        <w:pStyle w:val="Caption"/>
      </w:pPr>
      <w:r>
        <w:t xml:space="preserve">Figure </w:t>
      </w:r>
      <w:r w:rsidR="005A2601">
        <w:fldChar w:fldCharType="begin"/>
      </w:r>
      <w:r w:rsidR="00260929">
        <w:instrText xml:space="preserve"> STYLEREF 2 \s </w:instrText>
      </w:r>
      <w:r w:rsidR="005A2601">
        <w:fldChar w:fldCharType="separate"/>
      </w:r>
      <w:r w:rsidR="008F5710">
        <w:rPr>
          <w:noProof/>
        </w:rPr>
        <w:t>5</w:t>
      </w:r>
      <w:r w:rsidR="005A2601">
        <w:fldChar w:fldCharType="end"/>
      </w:r>
      <w:r w:rsidR="008F5710">
        <w:noBreakHyphen/>
      </w:r>
      <w:r w:rsidR="005A2601">
        <w:fldChar w:fldCharType="begin"/>
      </w:r>
      <w:r w:rsidR="00260929">
        <w:instrText xml:space="preserve"> SEQ Figure \* ARABIC \s 2 </w:instrText>
      </w:r>
      <w:r w:rsidR="005A2601">
        <w:fldChar w:fldCharType="separate"/>
      </w:r>
      <w:r w:rsidR="008F5710">
        <w:rPr>
          <w:noProof/>
        </w:rPr>
        <w:t>1</w:t>
      </w:r>
      <w:r w:rsidR="005A2601">
        <w:fldChar w:fldCharType="end"/>
      </w:r>
      <w:bookmarkEnd w:id="24"/>
      <w:r>
        <w:t xml:space="preserve">. </w:t>
      </w:r>
      <w:r w:rsidR="00E1444F" w:rsidRPr="002B7493">
        <w:t>High level CMS/OCSQ Enterprise N</w:t>
      </w:r>
      <w:r w:rsidR="00E1444F">
        <w:t>w</w:t>
      </w:r>
      <w:r w:rsidR="00E1444F" w:rsidRPr="002B7493">
        <w:t>HIN logical component architecture</w:t>
      </w:r>
      <w:bookmarkEnd w:id="25"/>
    </w:p>
    <w:p w:rsidR="00E1444F" w:rsidRDefault="006539E6" w:rsidP="00E1444F">
      <w:r>
        <w:object w:dxaOrig="8830" w:dyaOrig="11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52pt" o:ole="">
            <v:imagedata r:id="rId24" o:title=""/>
          </v:shape>
          <o:OLEObject Type="Embed" ProgID="Visio.Drawing.11" ShapeID="_x0000_i1025" DrawAspect="Content" ObjectID="_1402384947" r:id="rId25"/>
        </w:object>
      </w:r>
    </w:p>
    <w:p w:rsidR="005B146F" w:rsidRDefault="005B146F" w:rsidP="00BA5EAA">
      <w:pPr>
        <w:rPr>
          <w:i/>
          <w:color w:val="0000FF"/>
        </w:rPr>
      </w:pPr>
    </w:p>
    <w:p w:rsidR="005B146F" w:rsidRDefault="005B146F" w:rsidP="00BA5EAA">
      <w:pPr>
        <w:rPr>
          <w:i/>
          <w:color w:val="0000FF"/>
        </w:rPr>
      </w:pPr>
    </w:p>
    <w:p w:rsidR="00BA5EAA" w:rsidRDefault="00BA5EAA" w:rsidP="00BA5EAA">
      <w:pPr>
        <w:pStyle w:val="Heading3"/>
      </w:pPr>
      <w:bookmarkStart w:id="26" w:name="_Toc320012250"/>
      <w:r>
        <w:lastRenderedPageBreak/>
        <w:t>Functional Allocation</w:t>
      </w:r>
      <w:bookmarkEnd w:id="26"/>
    </w:p>
    <w:p w:rsidR="00A348AB" w:rsidRDefault="00A348AB" w:rsidP="00A348AB">
      <w:r>
        <w:t xml:space="preserve">CMS/OCSQ intends to establish program-level partnership with Health Information Handler (HIH) which can dispatch information to CMS/OCSQ programs via the NwHIN Gateway. Partner HIEs would be required to have an NwHIN Gateway set up and on-boarded to the NwHIN (through the Office </w:t>
      </w:r>
      <w:r w:rsidR="00CD217F">
        <w:t>of</w:t>
      </w:r>
      <w:r>
        <w:t xml:space="preserve"> the National Coordinator of Health IT (ONC)). The related process is outside the scope of this document.</w:t>
      </w:r>
    </w:p>
    <w:p w:rsidR="00A348AB" w:rsidRDefault="00A348AB" w:rsidP="00A348AB">
      <w:r>
        <w:t xml:space="preserve">This section caters to the NwHIN document submission messages with an assumption that the CMS Enterprise NwHIN core infrastructure </w:t>
      </w:r>
      <w:r w:rsidR="000E60FF">
        <w:t>will</w:t>
      </w:r>
      <w:r>
        <w:t xml:space="preserve"> validate the type of the message and dispatch valid messages to the appropriate Enterprise NwHIN adapter.</w:t>
      </w:r>
    </w:p>
    <w:p w:rsidR="00A348AB" w:rsidRDefault="00A348AB" w:rsidP="00A348AB">
      <w:r>
        <w:t xml:space="preserve">CMS/OCSQ programs at the initial stages of the NwHIN Enterprise implementation </w:t>
      </w:r>
      <w:r w:rsidR="000E60FF">
        <w:t>will</w:t>
      </w:r>
      <w:r>
        <w:t xml:space="preserve"> leverage the NwHIN Document Submission specification. Program-specific profiles based on this specification </w:t>
      </w:r>
      <w:r w:rsidR="000E60FF">
        <w:t>will</w:t>
      </w:r>
      <w:r>
        <w:t xml:space="preserve"> be created to establish a message exchange protocol with HIE partners. For certain programs where a timely dispatch of administrative reports is required, the NwHIN Administrative Distribution specification </w:t>
      </w:r>
      <w:r w:rsidR="000E60FF">
        <w:t>will</w:t>
      </w:r>
      <w:r>
        <w:t xml:space="preserve"> be leveraged.</w:t>
      </w:r>
    </w:p>
    <w:p w:rsidR="00A348AB" w:rsidRDefault="00E31B74" w:rsidP="00A348AB">
      <w:r>
        <w:t>Partner HIH</w:t>
      </w:r>
      <w:r w:rsidR="00A348AB">
        <w:t xml:space="preserve"> NwHIN Gateways </w:t>
      </w:r>
      <w:r w:rsidR="000E60FF">
        <w:t>will</w:t>
      </w:r>
      <w:r w:rsidR="00A348AB">
        <w:t xml:space="preserve"> dispatch a document submission message to the CMS/OCSQ NwHIN Gateway. The following operations </w:t>
      </w:r>
      <w:r w:rsidR="000E60FF">
        <w:t>will</w:t>
      </w:r>
      <w:r w:rsidR="00A348AB">
        <w:t xml:space="preserve"> take place:</w:t>
      </w:r>
    </w:p>
    <w:p w:rsidR="00A348AB" w:rsidRDefault="00A348AB" w:rsidP="00C12010">
      <w:pPr>
        <w:numPr>
          <w:ilvl w:val="0"/>
          <w:numId w:val="9"/>
        </w:numPr>
      </w:pPr>
      <w:r>
        <w:t xml:space="preserve">The document submission message </w:t>
      </w:r>
      <w:r w:rsidR="000E60FF">
        <w:t>will</w:t>
      </w:r>
      <w:r>
        <w:t xml:space="preserve"> be received at the CMS/OCSQ NwHIN Gateway. The CMS/OCSQ NwHIN Gateway is an implementation of the Federal Health Architecture (FHA) provided CONNECT Gateway. The gateway </w:t>
      </w:r>
      <w:r w:rsidR="000E60FF">
        <w:t>will</w:t>
      </w:r>
      <w:r>
        <w:t xml:space="preserve"> inspect the validity of the message as per the NwHIN Document Submission specification.</w:t>
      </w:r>
    </w:p>
    <w:p w:rsidR="00A348AB" w:rsidRDefault="00A348AB" w:rsidP="00C12010">
      <w:pPr>
        <w:numPr>
          <w:ilvl w:val="0"/>
          <w:numId w:val="9"/>
        </w:numPr>
      </w:pPr>
      <w:r>
        <w:t xml:space="preserve">The CMS/OCSQ NwHIN </w:t>
      </w:r>
      <w:r w:rsidR="00543F56">
        <w:t xml:space="preserve">CONNECT </w:t>
      </w:r>
      <w:r>
        <w:t xml:space="preserve">Gateway </w:t>
      </w:r>
      <w:r w:rsidR="000E60FF">
        <w:t>will</w:t>
      </w:r>
      <w:r>
        <w:t xml:space="preserve"> forward the message to the CMS Document Submission Enterprise Service adapter. The Enterprise Service adapter </w:t>
      </w:r>
      <w:r w:rsidR="000E60FF">
        <w:t>will</w:t>
      </w:r>
      <w:r>
        <w:t xml:space="preserve"> normalize the received message to include the essential information pertinent to the program system. This normalized message </w:t>
      </w:r>
      <w:r w:rsidR="000E60FF">
        <w:t>will</w:t>
      </w:r>
      <w:r>
        <w:t xml:space="preserve"> be dispatched downstream to the program-specific adapters</w:t>
      </w:r>
    </w:p>
    <w:p w:rsidR="00A348AB" w:rsidRPr="00496E6C" w:rsidRDefault="00A348AB" w:rsidP="00C12010">
      <w:pPr>
        <w:numPr>
          <w:ilvl w:val="0"/>
          <w:numId w:val="9"/>
        </w:numPr>
      </w:pPr>
      <w:r>
        <w:t xml:space="preserve">Program-specific adapters are specific to the program and the NwHIN messaging specification. The program-specific adapters </w:t>
      </w:r>
      <w:r w:rsidR="000E60FF">
        <w:t>will</w:t>
      </w:r>
      <w:r>
        <w:t xml:space="preserve"> receive the normalized message sent by the CMS Document Submission Enterprise adapter. Based on the program profile and interfaces defined by the program systems, the program-specific adapter </w:t>
      </w:r>
      <w:r w:rsidR="000E60FF">
        <w:t>will</w:t>
      </w:r>
      <w:r>
        <w:t xml:space="preserve"> transform the received normalized message into a message format acceptable to the program system. </w:t>
      </w:r>
    </w:p>
    <w:p w:rsidR="00A348AB" w:rsidRDefault="00A348AB" w:rsidP="00C12010">
      <w:pPr>
        <w:ind w:left="720"/>
      </w:pPr>
      <w:r>
        <w:t>This adapter may optionally choose to validate the message metadata or the payload.</w:t>
      </w:r>
    </w:p>
    <w:p w:rsidR="00A348AB" w:rsidRDefault="00A348AB" w:rsidP="00C12010">
      <w:pPr>
        <w:numPr>
          <w:ilvl w:val="0"/>
          <w:numId w:val="9"/>
        </w:numPr>
      </w:pPr>
      <w:r>
        <w:t xml:space="preserve">The program system </w:t>
      </w:r>
      <w:r w:rsidR="000E60FF">
        <w:t>will</w:t>
      </w:r>
      <w:r>
        <w:t xml:space="preserve"> receive and process the messages and </w:t>
      </w:r>
      <w:r w:rsidRPr="00FA1DE3">
        <w:t>return a response to the received message (after processing the document submission) via the program</w:t>
      </w:r>
      <w:r>
        <w:t>-</w:t>
      </w:r>
      <w:r w:rsidRPr="00FA1DE3">
        <w:t>specific adapter. At the response path, the program</w:t>
      </w:r>
      <w:r>
        <w:t>-</w:t>
      </w:r>
      <w:r w:rsidRPr="00FA1DE3">
        <w:t xml:space="preserve">specific adapter </w:t>
      </w:r>
      <w:r w:rsidR="000E60FF">
        <w:t>will</w:t>
      </w:r>
      <w:r w:rsidRPr="00FA1DE3">
        <w:t xml:space="preserve"> transform the message into a form that is acceptable to the N</w:t>
      </w:r>
      <w:r>
        <w:t>w</w:t>
      </w:r>
      <w:r w:rsidRPr="00FA1DE3">
        <w:t>HIN Enterprise Service adapter.</w:t>
      </w:r>
    </w:p>
    <w:p w:rsidR="00A348AB" w:rsidRPr="00FA1DE3" w:rsidRDefault="00A348AB" w:rsidP="00C12010">
      <w:pPr>
        <w:ind w:left="720"/>
      </w:pPr>
      <w:r>
        <w:t xml:space="preserve">If immediate processing of the document submission is possible, a synchronous response </w:t>
      </w:r>
      <w:r w:rsidR="000E60FF">
        <w:t>will</w:t>
      </w:r>
      <w:r>
        <w:t xml:space="preserve"> be returned. The processing of messages may also be deferred to a later time. In such cases, an acknowledgement of document receipt </w:t>
      </w:r>
      <w:r w:rsidR="000E60FF">
        <w:t>will</w:t>
      </w:r>
      <w:r>
        <w:t xml:space="preserve"> be returned. A deferred message response </w:t>
      </w:r>
      <w:r w:rsidR="000E60FF">
        <w:t>will</w:t>
      </w:r>
      <w:r>
        <w:t xml:space="preserve"> be returned to the originator at a later time after the document submission is processed. </w:t>
      </w:r>
      <w:r w:rsidRPr="00FA1DE3">
        <w:t>The N</w:t>
      </w:r>
      <w:r>
        <w:t>w</w:t>
      </w:r>
      <w:r w:rsidRPr="00FA1DE3">
        <w:t xml:space="preserve">HIN deferred document submission specification </w:t>
      </w:r>
      <w:r w:rsidR="000E60FF">
        <w:t>will</w:t>
      </w:r>
      <w:r w:rsidRPr="00FA1DE3">
        <w:t xml:space="preserve"> be leveraged for asynchronous communication.</w:t>
      </w:r>
    </w:p>
    <w:p w:rsidR="00A348AB" w:rsidRDefault="00A348AB" w:rsidP="00C12010">
      <w:pPr>
        <w:numPr>
          <w:ilvl w:val="0"/>
          <w:numId w:val="9"/>
        </w:numPr>
      </w:pPr>
      <w:r>
        <w:lastRenderedPageBreak/>
        <w:t xml:space="preserve">The NwHIN Enterprise Service adapter </w:t>
      </w:r>
      <w:r w:rsidR="000E60FF">
        <w:t>will</w:t>
      </w:r>
      <w:r>
        <w:t xml:space="preserve"> transform the message further into a message acceptable to the CMS/OCSQ NwHIN Gateway. The gateway </w:t>
      </w:r>
      <w:r w:rsidR="000E60FF">
        <w:t>will</w:t>
      </w:r>
      <w:r>
        <w:t xml:space="preserve"> dispatch the response message to the partner HIE via the NwHIN.</w:t>
      </w:r>
    </w:p>
    <w:p w:rsidR="00A348AB" w:rsidRDefault="00A348AB" w:rsidP="00A348AB">
      <w:r>
        <w:t xml:space="preserve">When the CMS/OCSQ systems send outbound messages to a partner HIE on the NwHIN, the following operations </w:t>
      </w:r>
      <w:r w:rsidR="000E60FF">
        <w:t>will</w:t>
      </w:r>
      <w:r>
        <w:t xml:space="preserve"> take place:</w:t>
      </w:r>
    </w:p>
    <w:p w:rsidR="00A348AB" w:rsidRDefault="00A348AB" w:rsidP="00C12010">
      <w:pPr>
        <w:numPr>
          <w:ilvl w:val="0"/>
          <w:numId w:val="10"/>
        </w:numPr>
      </w:pPr>
      <w:r>
        <w:t xml:space="preserve">The outbound message </w:t>
      </w:r>
      <w:r w:rsidR="000E60FF">
        <w:t>will</w:t>
      </w:r>
      <w:r>
        <w:t xml:space="preserve"> be dispatched by the program system to the program-specific adapter. </w:t>
      </w:r>
    </w:p>
    <w:p w:rsidR="00A348AB" w:rsidRDefault="00A348AB" w:rsidP="00C12010">
      <w:pPr>
        <w:numPr>
          <w:ilvl w:val="0"/>
          <w:numId w:val="10"/>
        </w:numPr>
      </w:pPr>
      <w:r>
        <w:t xml:space="preserve">The program-specific adapter is aware of the normalized interface that exists between itself and the Enterprise Service adapter for the required NwHIN transaction. The program-specific adapter </w:t>
      </w:r>
      <w:r w:rsidR="000E60FF">
        <w:t>will</w:t>
      </w:r>
      <w:r>
        <w:t xml:space="preserve"> transform the message from the format received to the normalized message format expected by the Enterprise Service adapter, and dispatch the message to the same.</w:t>
      </w:r>
    </w:p>
    <w:p w:rsidR="00A348AB" w:rsidRDefault="00A348AB" w:rsidP="00C12010">
      <w:pPr>
        <w:numPr>
          <w:ilvl w:val="0"/>
          <w:numId w:val="10"/>
        </w:numPr>
      </w:pPr>
      <w:r>
        <w:t xml:space="preserve">The Enterprise Service adapter </w:t>
      </w:r>
      <w:r w:rsidR="000E60FF">
        <w:t>will</w:t>
      </w:r>
      <w:r>
        <w:t xml:space="preserve"> receive the normalized message from the program- specific adapter, transform the message to the requirements of the CMS/OCSQ Enterprise Gateway, and dispatch the message to the gateway. </w:t>
      </w:r>
    </w:p>
    <w:p w:rsidR="00A348AB" w:rsidRDefault="00A348AB" w:rsidP="00C12010">
      <w:pPr>
        <w:numPr>
          <w:ilvl w:val="0"/>
          <w:numId w:val="10"/>
        </w:numPr>
      </w:pPr>
      <w:r>
        <w:t xml:space="preserve">The CMS/OCSQ Enterprise Gateway </w:t>
      </w:r>
      <w:r w:rsidR="000E60FF">
        <w:t>will</w:t>
      </w:r>
      <w:r>
        <w:t xml:space="preserve"> transform the received message into a message that adheres to the appropriate NwHIN specification and dispatch the message to the intended partner HIE recipient gateway.</w:t>
      </w:r>
    </w:p>
    <w:p w:rsidR="00BA5EAA" w:rsidRDefault="00BA5EAA" w:rsidP="00BA5EAA">
      <w:pPr>
        <w:pStyle w:val="Heading3"/>
      </w:pPr>
      <w:bookmarkStart w:id="27" w:name="_Toc320012251"/>
      <w:r>
        <w:t>Data Transfer</w:t>
      </w:r>
      <w:bookmarkEnd w:id="27"/>
    </w:p>
    <w:p w:rsidR="00A348AB" w:rsidRDefault="00A348AB" w:rsidP="00A348AB">
      <w:r>
        <w:t>When the CMS systems receive a message from a sender via the NwHIN:</w:t>
      </w:r>
    </w:p>
    <w:p w:rsidR="00A348AB" w:rsidRDefault="00A348AB" w:rsidP="00A348AB">
      <w:r>
        <w:t xml:space="preserve">The normalized interface between the NwHIN Enterprise Adapters and CMS/OCSQ program- specific adapters </w:t>
      </w:r>
      <w:r w:rsidR="000E60FF">
        <w:t>will</w:t>
      </w:r>
      <w:r>
        <w:t xml:space="preserve"> be custom defined to carry the following information on the request path:</w:t>
      </w:r>
    </w:p>
    <w:p w:rsidR="00A348AB" w:rsidRDefault="00A348AB" w:rsidP="00C12010">
      <w:pPr>
        <w:numPr>
          <w:ilvl w:val="0"/>
          <w:numId w:val="11"/>
        </w:numPr>
      </w:pPr>
      <w:r>
        <w:t xml:space="preserve">Information contained in the NwHIN message, including </w:t>
      </w:r>
      <w:r w:rsidR="001F36D2">
        <w:t>Security Assertion Markup Language (</w:t>
      </w:r>
      <w:r>
        <w:t>SAML</w:t>
      </w:r>
      <w:r w:rsidR="001F36D2">
        <w:t>)</w:t>
      </w:r>
      <w:r>
        <w:t xml:space="preserve"> tokens</w:t>
      </w:r>
      <w:r w:rsidR="001F36D2">
        <w:t>.</w:t>
      </w:r>
    </w:p>
    <w:p w:rsidR="00A348AB" w:rsidRDefault="00A348AB" w:rsidP="00C12010">
      <w:pPr>
        <w:numPr>
          <w:ilvl w:val="0"/>
          <w:numId w:val="11"/>
        </w:numPr>
      </w:pPr>
      <w:r>
        <w:t>Metadata information from the NwHIN message</w:t>
      </w:r>
      <w:r w:rsidR="001F36D2">
        <w:t>.</w:t>
      </w:r>
      <w:r>
        <w:t xml:space="preserve"> (depending on the NwHIN specification involved)</w:t>
      </w:r>
    </w:p>
    <w:p w:rsidR="00A348AB" w:rsidRDefault="00A348AB" w:rsidP="00C12010">
      <w:pPr>
        <w:numPr>
          <w:ilvl w:val="0"/>
          <w:numId w:val="11"/>
        </w:numPr>
      </w:pPr>
      <w:r>
        <w:t>Payload/attachments dispatched with the NwHIN message</w:t>
      </w:r>
      <w:r w:rsidR="001F36D2">
        <w:t>.</w:t>
      </w:r>
      <w:r>
        <w:t xml:space="preserve"> (if any)</w:t>
      </w:r>
    </w:p>
    <w:p w:rsidR="00A348AB" w:rsidRDefault="00A348AB" w:rsidP="00A348AB">
      <w:r>
        <w:t xml:space="preserve">On the response path, appropriate response or acknowledgement messages (based on if synchronous or deferred mode of document submission is implemented with the profile) </w:t>
      </w:r>
      <w:r w:rsidR="000E60FF">
        <w:t>will</w:t>
      </w:r>
      <w:r>
        <w:t xml:space="preserve"> be transmitted.</w:t>
      </w:r>
    </w:p>
    <w:p w:rsidR="00A348AB" w:rsidRDefault="00A348AB" w:rsidP="00A348AB">
      <w:r>
        <w:t>When the CMS systems dispatch a message to a receiver via the NwHIN,</w:t>
      </w:r>
      <w:r w:rsidRPr="005F793E">
        <w:t xml:space="preserve"> </w:t>
      </w:r>
      <w:r>
        <w:t xml:space="preserve">the interface between the CMS/OCSQ program-specific adapters and the NwHIN Enterprise Adapters </w:t>
      </w:r>
      <w:r w:rsidR="000E60FF">
        <w:t>will</w:t>
      </w:r>
      <w:r>
        <w:t xml:space="preserve"> be custom defined to carry the following information on the request path:</w:t>
      </w:r>
    </w:p>
    <w:p w:rsidR="00A348AB" w:rsidRDefault="00A348AB" w:rsidP="00C12010">
      <w:pPr>
        <w:numPr>
          <w:ilvl w:val="0"/>
          <w:numId w:val="12"/>
        </w:numPr>
      </w:pPr>
      <w:r>
        <w:t>Information required for creating an NwHIN message as per the NwHIN messaging specifications, including information for creating SAML tokens</w:t>
      </w:r>
      <w:r w:rsidR="001F36D2">
        <w:t>.</w:t>
      </w:r>
    </w:p>
    <w:p w:rsidR="00A348AB" w:rsidRDefault="00A348AB" w:rsidP="00C12010">
      <w:pPr>
        <w:numPr>
          <w:ilvl w:val="0"/>
          <w:numId w:val="12"/>
        </w:numPr>
      </w:pPr>
      <w:r>
        <w:t>Metadata information for the NwHIN message</w:t>
      </w:r>
      <w:r w:rsidR="001F36D2">
        <w:t>.</w:t>
      </w:r>
      <w:r>
        <w:t xml:space="preserve"> (depending on the NwHIN specification involved)</w:t>
      </w:r>
    </w:p>
    <w:p w:rsidR="00A348AB" w:rsidRDefault="00A348AB" w:rsidP="00C12010">
      <w:pPr>
        <w:numPr>
          <w:ilvl w:val="0"/>
          <w:numId w:val="12"/>
        </w:numPr>
      </w:pPr>
      <w:r>
        <w:t>Payload/attachments to be dispatched with the NwHIN message</w:t>
      </w:r>
      <w:r w:rsidR="001F36D2">
        <w:t>.</w:t>
      </w:r>
      <w:r>
        <w:t xml:space="preserve"> (if any)</w:t>
      </w:r>
    </w:p>
    <w:p w:rsidR="00A348AB" w:rsidRDefault="00A348AB" w:rsidP="00C12010">
      <w:pPr>
        <w:numPr>
          <w:ilvl w:val="0"/>
          <w:numId w:val="12"/>
        </w:numPr>
      </w:pPr>
      <w:r>
        <w:lastRenderedPageBreak/>
        <w:t>The target receiver</w:t>
      </w:r>
      <w:r w:rsidR="001F36D2">
        <w:t>.</w:t>
      </w:r>
      <w:r>
        <w:t xml:space="preserve"> (remote NwHIN node address)</w:t>
      </w:r>
    </w:p>
    <w:p w:rsidR="00BA5EAA" w:rsidRDefault="00BA5EAA" w:rsidP="00BA5EAA">
      <w:pPr>
        <w:pStyle w:val="Heading3"/>
      </w:pPr>
      <w:bookmarkStart w:id="28" w:name="_Toc320012252"/>
      <w:r>
        <w:t>Transactions</w:t>
      </w:r>
      <w:bookmarkEnd w:id="28"/>
    </w:p>
    <w:p w:rsidR="00F135B3" w:rsidRDefault="00F135B3" w:rsidP="00F135B3">
      <w:r>
        <w:t xml:space="preserve">Web service transactions </w:t>
      </w:r>
      <w:r w:rsidR="000E60FF">
        <w:t>will</w:t>
      </w:r>
      <w:r>
        <w:t xml:space="preserve"> be used to integrate the components discussed in the above sub-sections. NwHIN messaging specifications are based on web services and leverage </w:t>
      </w:r>
      <w:r w:rsidRPr="00706FD3">
        <w:t>Organization for the Advancement of Structured Information Standards</w:t>
      </w:r>
      <w:r>
        <w:t xml:space="preserve"> (OASIS) and Integrating the Healthcare Enterprise (IHE) standards and profiles for web service integration and security. </w:t>
      </w:r>
    </w:p>
    <w:p w:rsidR="00BA5EAA" w:rsidRDefault="00BA5EAA" w:rsidP="00BA5EAA">
      <w:pPr>
        <w:pStyle w:val="Heading3"/>
      </w:pPr>
      <w:bookmarkStart w:id="29" w:name="_Toc320012253"/>
      <w:r>
        <w:t>Security and Integrity</w:t>
      </w:r>
      <w:bookmarkEnd w:id="29"/>
    </w:p>
    <w:p w:rsidR="00F135B3" w:rsidRDefault="00F135B3" w:rsidP="00F135B3">
      <w:r>
        <w:t xml:space="preserve">The operating environment for these components is the application tier in the CMS 3-zone environment which offers adequate security at the network level. </w:t>
      </w:r>
    </w:p>
    <w:p w:rsidR="00F135B3" w:rsidRDefault="00F135B3" w:rsidP="00F135B3">
      <w:r>
        <w:t xml:space="preserve">The interface between the NwHIN Enterprise Adapter and the CMS/OCSQ Program-specific adapters </w:t>
      </w:r>
      <w:r w:rsidR="000E60FF">
        <w:t>will</w:t>
      </w:r>
      <w:r>
        <w:t xml:space="preserve"> not employ message level security. However, </w:t>
      </w:r>
      <w:r w:rsidR="001F36D2">
        <w:t>DECC</w:t>
      </w:r>
      <w:r>
        <w:t xml:space="preserve"> propose</w:t>
      </w:r>
      <w:r w:rsidR="001F36D2">
        <w:t>s</w:t>
      </w:r>
      <w:r>
        <w:t xml:space="preserve"> to employ transport level security between the presentation and the application tiers.</w:t>
      </w:r>
    </w:p>
    <w:p w:rsidR="00F135B3" w:rsidRPr="00BA5EAA" w:rsidRDefault="00F135B3" w:rsidP="00BA5EAA">
      <w:pPr>
        <w:rPr>
          <w:i/>
          <w:color w:val="0000FF"/>
        </w:rPr>
      </w:pPr>
    </w:p>
    <w:p w:rsidR="00060379" w:rsidRDefault="00BA5EAA" w:rsidP="006D56D1">
      <w:pPr>
        <w:pStyle w:val="Heading2"/>
      </w:pPr>
      <w:bookmarkStart w:id="30" w:name="_Toc320012254"/>
      <w:r>
        <w:lastRenderedPageBreak/>
        <w:t>Detailed Interface Requirements</w:t>
      </w:r>
      <w:bookmarkEnd w:id="30"/>
    </w:p>
    <w:p w:rsidR="00060379" w:rsidRDefault="00F135B3" w:rsidP="006D56D1">
      <w:pPr>
        <w:pStyle w:val="Heading3"/>
      </w:pPr>
      <w:bookmarkStart w:id="31" w:name="_Toc320012255"/>
      <w:r w:rsidRPr="00DF03EB">
        <w:t xml:space="preserve">Document Submission </w:t>
      </w:r>
      <w:r w:rsidR="00DB1852" w:rsidRPr="00DF03EB">
        <w:t>(</w:t>
      </w:r>
      <w:r w:rsidR="00A42C1A" w:rsidRPr="00DF03EB">
        <w:t>deferred</w:t>
      </w:r>
      <w:r w:rsidR="00DB1852" w:rsidRPr="00DF03EB">
        <w:t>)</w:t>
      </w:r>
      <w:r w:rsidR="00BA5EAA">
        <w:t xml:space="preserve"> Requirements</w:t>
      </w:r>
      <w:bookmarkEnd w:id="31"/>
    </w:p>
    <w:p w:rsidR="00DB1852" w:rsidRDefault="00DB1852" w:rsidP="00DB1852">
      <w:pPr>
        <w:spacing w:before="0" w:after="0"/>
      </w:pPr>
      <w:bookmarkStart w:id="32" w:name="_Toc194899011"/>
      <w:bookmarkStart w:id="33" w:name="_Toc196099700"/>
      <w:bookmarkStart w:id="34" w:name="_Toc290976140"/>
      <w:r>
        <w:t>There are two services to support the document submission interface:</w:t>
      </w:r>
    </w:p>
    <w:p w:rsidR="00F135B3" w:rsidRDefault="00DB1852" w:rsidP="00C12010">
      <w:pPr>
        <w:pStyle w:val="ListBullet"/>
      </w:pPr>
      <w:r>
        <w:t>The Document Submission Deferred Request NwHIN</w:t>
      </w:r>
      <w:r w:rsidR="00396DFD">
        <w:t xml:space="preserve"> </w:t>
      </w:r>
      <w:r>
        <w:t xml:space="preserve">ES interface </w:t>
      </w:r>
      <w:r w:rsidR="000E60FF">
        <w:t>will</w:t>
      </w:r>
      <w:r>
        <w:t xml:space="preserve"> be implemented as a web service provisioned by </w:t>
      </w:r>
      <w:r w:rsidR="000E60FF">
        <w:t>t</w:t>
      </w:r>
      <w:r>
        <w:t xml:space="preserve">he CMS/OCSQ document submission deferred request PSA. The CMS/OCSQ document submission deferred request PSA </w:t>
      </w:r>
      <w:r w:rsidR="000E60FF">
        <w:t>will</w:t>
      </w:r>
      <w:r>
        <w:t xml:space="preserve"> implement a web service interface which </w:t>
      </w:r>
      <w:r w:rsidR="000E60FF">
        <w:t>will</w:t>
      </w:r>
      <w:r>
        <w:t xml:space="preserve"> be consumed by the document submission deferred request NwHIN</w:t>
      </w:r>
      <w:r w:rsidR="00396DFD">
        <w:t xml:space="preserve"> </w:t>
      </w:r>
      <w:r>
        <w:t xml:space="preserve">ES to dispatch a document received at the FHA NwHIN gateway to the CMS/OCSQ program systems. </w:t>
      </w:r>
    </w:p>
    <w:p w:rsidR="00DB1852" w:rsidRPr="00DB1852" w:rsidRDefault="00DB1852" w:rsidP="00C12010">
      <w:pPr>
        <w:pStyle w:val="ListBullet"/>
      </w:pPr>
      <w:r>
        <w:t>The Document Submission Deferred Response NwHIN</w:t>
      </w:r>
      <w:r w:rsidR="00396DFD">
        <w:t xml:space="preserve"> </w:t>
      </w:r>
      <w:r>
        <w:t xml:space="preserve">ES interface </w:t>
      </w:r>
      <w:r w:rsidR="000E60FF">
        <w:t>will</w:t>
      </w:r>
      <w:r>
        <w:t xml:space="preserve"> be implemented as a web service provisioned by NwHIN CONNECT Gateway adaptor document submission deferred response. The document submission deferred response NwHIN</w:t>
      </w:r>
      <w:r w:rsidR="00396DFD">
        <w:t xml:space="preserve"> </w:t>
      </w:r>
      <w:r>
        <w:t xml:space="preserve">ES </w:t>
      </w:r>
      <w:r w:rsidR="000E60FF">
        <w:t>will</w:t>
      </w:r>
      <w:r>
        <w:t xml:space="preserve"> implement a web service interface which </w:t>
      </w:r>
      <w:r w:rsidR="000E60FF">
        <w:t>will</w:t>
      </w:r>
      <w:r>
        <w:t xml:space="preserve"> be consumed by the document submission deferred response CMS/OCSQ document submission deferred response PSA to dispatch the response document received at the </w:t>
      </w:r>
      <w:r w:rsidR="008E3CCA">
        <w:t>PSA</w:t>
      </w:r>
      <w:r>
        <w:t xml:space="preserve"> to the CMS/OCSQ </w:t>
      </w:r>
      <w:r w:rsidR="008E3CCA">
        <w:t>NwHIN Gateway</w:t>
      </w:r>
      <w:r>
        <w:t xml:space="preserve">. </w:t>
      </w:r>
    </w:p>
    <w:p w:rsidR="00060379" w:rsidRPr="00397EF3" w:rsidRDefault="00BA5EAA" w:rsidP="00AA4F59">
      <w:pPr>
        <w:pStyle w:val="Heading4"/>
      </w:pPr>
      <w:bookmarkStart w:id="35" w:name="_Toc320012256"/>
      <w:bookmarkEnd w:id="32"/>
      <w:bookmarkEnd w:id="33"/>
      <w:bookmarkEnd w:id="34"/>
      <w:r>
        <w:t>Assumptions</w:t>
      </w:r>
      <w:bookmarkEnd w:id="35"/>
    </w:p>
    <w:p w:rsidR="00DB1852" w:rsidRDefault="00DB1852" w:rsidP="00C12010">
      <w:r>
        <w:t>Here are the primary assumptions that dictate the design of this interface:</w:t>
      </w:r>
    </w:p>
    <w:p w:rsidR="00DB1852" w:rsidRDefault="00DB1852" w:rsidP="00C12010">
      <w:pPr>
        <w:pStyle w:val="ListBullet"/>
      </w:pPr>
      <w:r>
        <w:t xml:space="preserve">The CMS/OCSQ program systems </w:t>
      </w:r>
      <w:r w:rsidR="000E60FF">
        <w:t>will</w:t>
      </w:r>
      <w:r>
        <w:t xml:space="preserve"> process submissions asynchronously. </w:t>
      </w:r>
    </w:p>
    <w:p w:rsidR="00DB1852" w:rsidRDefault="00DB1852" w:rsidP="00C12010">
      <w:pPr>
        <w:pStyle w:val="ListBullet"/>
      </w:pPr>
      <w:r>
        <w:t>The CMS/OCSQ program systems generate a synchronous Acknowledgement for each submission.</w:t>
      </w:r>
    </w:p>
    <w:p w:rsidR="00DB1852" w:rsidRDefault="00DB1852" w:rsidP="00C12010">
      <w:pPr>
        <w:pStyle w:val="ListBullet"/>
      </w:pPr>
      <w:r>
        <w:t xml:space="preserve">Each submission when processed </w:t>
      </w:r>
      <w:r w:rsidR="000E60FF">
        <w:t>will</w:t>
      </w:r>
      <w:r>
        <w:t xml:space="preserve"> generate a distinct submission response. </w:t>
      </w:r>
    </w:p>
    <w:p w:rsidR="00DB1852" w:rsidRPr="00DB1852" w:rsidRDefault="00DB1852" w:rsidP="00C12010">
      <w:pPr>
        <w:pStyle w:val="ListBullet"/>
      </w:pPr>
      <w:r>
        <w:t>CMS/OCSQ program systems receive a synchronous Acknowledgement for each deferred response.</w:t>
      </w:r>
    </w:p>
    <w:p w:rsidR="00060379" w:rsidRPr="00397EF3" w:rsidRDefault="00BA5EAA" w:rsidP="00AA4F59">
      <w:pPr>
        <w:pStyle w:val="Heading4"/>
      </w:pPr>
      <w:bookmarkStart w:id="36" w:name="_Toc320012257"/>
      <w:r>
        <w:t>General Processing Steps</w:t>
      </w:r>
      <w:bookmarkEnd w:id="36"/>
    </w:p>
    <w:p w:rsidR="00F135B3" w:rsidRDefault="00F135B3" w:rsidP="00F135B3">
      <w:bookmarkStart w:id="37" w:name="_Toc290976146"/>
      <w:r>
        <w:t xml:space="preserve">The Document Submission Deferred Request NwHIN Enterprise Service receives an NwHIN Document Submission message from the CONNECT Gateway. On receiving this message, it </w:t>
      </w:r>
      <w:r w:rsidR="000E60FF">
        <w:t>will</w:t>
      </w:r>
      <w:r>
        <w:t xml:space="preserve"> canonicalize the NwHIN Document Submission message into a CMS-canonicalized format. This message </w:t>
      </w:r>
      <w:r w:rsidR="000E60FF">
        <w:t>will</w:t>
      </w:r>
      <w:r>
        <w:t xml:space="preserve"> be routed to the appropriate CMS/OCSQ </w:t>
      </w:r>
      <w:r w:rsidR="008E3CCA">
        <w:t>PSA</w:t>
      </w:r>
      <w:r>
        <w:t xml:space="preserve"> based on the recipient system noted in the message. The CMS/OCSQ program-specific adapter </w:t>
      </w:r>
      <w:r w:rsidR="000E60FF">
        <w:t>will</w:t>
      </w:r>
      <w:r>
        <w:t xml:space="preserve"> transfer this submission to the CMS/OCSQ program system. The CMS/OCSQ program-specific adapter </w:t>
      </w:r>
      <w:r w:rsidR="000E60FF">
        <w:t>will</w:t>
      </w:r>
      <w:r>
        <w:t xml:space="preserve"> relay submission acknowledgement from CMS/OCSQ program systems carrying the submission response to the NwHIN Enterprise Service. </w:t>
      </w:r>
    </w:p>
    <w:p w:rsidR="00F135B3" w:rsidRDefault="00F135B3" w:rsidP="00F135B3">
      <w:r>
        <w:t xml:space="preserve">The Document Submission Deferred Response NwHIN Enterprise Service receives a CMS-canonicalized message from the program specific adapter. On receiving this message, it </w:t>
      </w:r>
      <w:r w:rsidR="000E60FF">
        <w:t>will</w:t>
      </w:r>
      <w:r>
        <w:t xml:space="preserve"> canonicalize the message into NwHIN Document Submission message and forward to NwHIN CONNECT gateway. The CONNECT gateway then forwards the </w:t>
      </w:r>
      <w:r w:rsidR="00CD217F">
        <w:t>Deferred</w:t>
      </w:r>
      <w:r>
        <w:t xml:space="preserve"> response to the </w:t>
      </w:r>
      <w:r>
        <w:lastRenderedPageBreak/>
        <w:t xml:space="preserve">partner HIH. The partner HIH </w:t>
      </w:r>
      <w:r w:rsidR="000E60FF">
        <w:t>will</w:t>
      </w:r>
      <w:r>
        <w:t xml:space="preserve"> relay the submission acknowledgement to the NwHIN Enterprise Services through the CONNECT gateway, and which will be sent back to the CMS program system via program specific adapter.</w:t>
      </w:r>
    </w:p>
    <w:p w:rsidR="00BA5EAA" w:rsidRDefault="00BA5EAA" w:rsidP="00AA4F59">
      <w:pPr>
        <w:pStyle w:val="Heading4"/>
      </w:pPr>
      <w:bookmarkStart w:id="38" w:name="_Toc320012258"/>
      <w:r>
        <w:t>Interface Processing Time Requirements</w:t>
      </w:r>
      <w:bookmarkEnd w:id="38"/>
    </w:p>
    <w:p w:rsidR="00F135B3" w:rsidRDefault="00F135B3" w:rsidP="00F135B3">
      <w:r>
        <w:t xml:space="preserve">The interface between the </w:t>
      </w:r>
      <w:r w:rsidR="005518CE">
        <w:t>document submission NwHINES</w:t>
      </w:r>
      <w:r>
        <w:t xml:space="preserve"> and the CMS/OCSQ </w:t>
      </w:r>
      <w:r w:rsidR="005518CE">
        <w:t xml:space="preserve">PSA services </w:t>
      </w:r>
      <w:r>
        <w:t xml:space="preserve">utilizes a deferred request/response mechanism to ensure that the inherently asynchronous nature of processing submissions is supported. This asynchronous nature of processing submissions is observed in several CMS/OCSQ program systems Consolidated Renal Operations in a Web-Enabled Network (CROWN) included. </w:t>
      </w:r>
    </w:p>
    <w:p w:rsidR="00F135B3" w:rsidRDefault="00F135B3" w:rsidP="00F135B3">
      <w:r>
        <w:t xml:space="preserve">The deferred request mechanism requires the CMS/OCSQ program systems to persist and acknowledge submissions. The acknowledgement is synchronous and is returned to the </w:t>
      </w:r>
      <w:r w:rsidR="005518CE">
        <w:t xml:space="preserve">NwHINES </w:t>
      </w:r>
      <w:r>
        <w:t xml:space="preserve">via the CMS/OCSQ </w:t>
      </w:r>
      <w:r w:rsidR="005518CE">
        <w:t>PSA</w:t>
      </w:r>
      <w:r>
        <w:t xml:space="preserve">. </w:t>
      </w:r>
    </w:p>
    <w:p w:rsidR="00F135B3" w:rsidRDefault="00F135B3" w:rsidP="00F135B3">
      <w:r>
        <w:t xml:space="preserve">The CMS/OCSQ program systems provide responses to submissions after processing those. The responses are dispatched at a later time via the CMS/OCSQ </w:t>
      </w:r>
      <w:r w:rsidR="005518CE">
        <w:t>PSA</w:t>
      </w:r>
      <w:r>
        <w:t xml:space="preserve"> which in turn invokes the </w:t>
      </w:r>
      <w:r w:rsidR="005518CE">
        <w:t>NwHINES</w:t>
      </w:r>
      <w:r>
        <w:t>. The response path is also synchronous.</w:t>
      </w:r>
    </w:p>
    <w:p w:rsidR="00BA5EAA" w:rsidRDefault="00BA5EAA" w:rsidP="00AA4F59">
      <w:pPr>
        <w:pStyle w:val="Heading4"/>
      </w:pPr>
      <w:bookmarkStart w:id="39" w:name="_Toc320012259"/>
      <w:r>
        <w:t>Message Format (or Record Layout) and Required Protocols</w:t>
      </w:r>
      <w:bookmarkEnd w:id="39"/>
    </w:p>
    <w:p w:rsidR="00F135B3" w:rsidRDefault="00F135B3" w:rsidP="00F135B3">
      <w:r>
        <w:t xml:space="preserve">With a Service-oriented Architecture and utilization of web services, the NwHIN messages are XML messages backed by standards and specifications. </w:t>
      </w:r>
      <w:r w:rsidR="000F4FDA">
        <w:t>DECC</w:t>
      </w:r>
      <w:r>
        <w:t xml:space="preserve"> </w:t>
      </w:r>
      <w:r w:rsidR="000F4FDA">
        <w:t>has</w:t>
      </w:r>
      <w:r>
        <w:t xml:space="preserve"> designed the Enterprise NwHIN services and CMS/OCSQ program-specific adapters with a service-oriented architecture and web services as well. Therefore, the interface between these components is defined using web service description language (WSDL) where the content of the message is defined in related XML schema definitions (XSDs). </w:t>
      </w:r>
    </w:p>
    <w:p w:rsidR="00F135B3" w:rsidRDefault="00F135B3" w:rsidP="00F135B3">
      <w:r>
        <w:t xml:space="preserve">While defining this interface, wherever possible, </w:t>
      </w:r>
      <w:r w:rsidR="000F4FDA">
        <w:t>DECC</w:t>
      </w:r>
      <w:r>
        <w:t xml:space="preserve"> </w:t>
      </w:r>
      <w:r w:rsidR="000F4FDA">
        <w:t>has</w:t>
      </w:r>
      <w:r>
        <w:t xml:space="preserve"> retained standards based message elements to make simple the transformation from NwHIN messages to the CMS-canonicalized format and vice-versa.</w:t>
      </w:r>
    </w:p>
    <w:p w:rsidR="00AA4F59" w:rsidRDefault="00AA4F59" w:rsidP="00AA4F59">
      <w:pPr>
        <w:pStyle w:val="Heading5"/>
      </w:pPr>
      <w:r>
        <w:t>File Layout</w:t>
      </w:r>
    </w:p>
    <w:p w:rsidR="00F135B3" w:rsidRDefault="00F135B3" w:rsidP="00F135B3">
      <w:r>
        <w:t xml:space="preserve">As described earlier in Section 5 of this document, the interface between the </w:t>
      </w:r>
      <w:r w:rsidR="000702A5">
        <w:t xml:space="preserve">document submission </w:t>
      </w:r>
      <w:r>
        <w:t>NwHIN</w:t>
      </w:r>
      <w:r w:rsidR="000702A5">
        <w:t>ES</w:t>
      </w:r>
      <w:r>
        <w:t xml:space="preserve"> and the CMS/OCSQ document </w:t>
      </w:r>
      <w:r w:rsidR="00CD217F">
        <w:t>submission PSA</w:t>
      </w:r>
      <w:r>
        <w:t xml:space="preserve"> is canonicalized to a CMS-specific format. </w:t>
      </w:r>
    </w:p>
    <w:p w:rsidR="00F135B3" w:rsidRDefault="00F135B3" w:rsidP="00F135B3">
      <w:r>
        <w:t xml:space="preserve">The high level layout of the CMS-canonicalized document submission (deferred) request is </w:t>
      </w:r>
      <w:r w:rsidR="00891475">
        <w:t xml:space="preserve">in </w:t>
      </w:r>
      <w:r w:rsidR="005A2601">
        <w:fldChar w:fldCharType="begin"/>
      </w:r>
      <w:r w:rsidR="005B09F1">
        <w:instrText xml:space="preserve"> REF _Ref320009677 \h </w:instrText>
      </w:r>
      <w:r w:rsidR="005A2601">
        <w:fldChar w:fldCharType="separate"/>
      </w:r>
      <w:r w:rsidR="005B09F1" w:rsidRPr="000702A5">
        <w:t xml:space="preserve">Figure </w:t>
      </w:r>
      <w:r w:rsidR="005B09F1">
        <w:rPr>
          <w:noProof/>
        </w:rPr>
        <w:t>6</w:t>
      </w:r>
      <w:r w:rsidR="005B09F1">
        <w:noBreakHyphen/>
      </w:r>
      <w:r w:rsidR="005B09F1">
        <w:rPr>
          <w:noProof/>
        </w:rPr>
        <w:t>1</w:t>
      </w:r>
      <w:r w:rsidR="005A2601">
        <w:fldChar w:fldCharType="end"/>
      </w:r>
      <w:r w:rsidR="005B09F1">
        <w:t>.</w:t>
      </w:r>
    </w:p>
    <w:p w:rsidR="00891475" w:rsidRDefault="00891475">
      <w:pPr>
        <w:spacing w:before="0" w:after="0"/>
        <w:rPr>
          <w:b/>
          <w:bCs/>
          <w:color w:val="000000" w:themeColor="text1"/>
          <w:szCs w:val="18"/>
        </w:rPr>
      </w:pPr>
      <w:bookmarkStart w:id="40" w:name="_Toc288555436"/>
      <w:r>
        <w:br w:type="page"/>
      </w:r>
    </w:p>
    <w:p w:rsidR="000F4FDA" w:rsidRDefault="000F4FDA" w:rsidP="00F135B3">
      <w:pPr>
        <w:pStyle w:val="Caption"/>
      </w:pPr>
      <w:bookmarkStart w:id="41" w:name="_Ref320009677"/>
      <w:bookmarkStart w:id="42" w:name="_Toc320012288"/>
    </w:p>
    <w:p w:rsidR="00F135B3" w:rsidRPr="000702A5" w:rsidRDefault="00F135B3" w:rsidP="00F135B3">
      <w:pPr>
        <w:pStyle w:val="Caption"/>
      </w:pPr>
      <w:r w:rsidRPr="000702A5">
        <w:t xml:space="preserve">Figure </w:t>
      </w:r>
      <w:r w:rsidR="005A2601">
        <w:fldChar w:fldCharType="begin"/>
      </w:r>
      <w:r w:rsidR="00260929">
        <w:instrText xml:space="preserve"> STYLEREF 2 \s </w:instrText>
      </w:r>
      <w:r w:rsidR="005A2601">
        <w:fldChar w:fldCharType="separate"/>
      </w:r>
      <w:r w:rsidR="008F5710">
        <w:rPr>
          <w:noProof/>
        </w:rPr>
        <w:t>6</w:t>
      </w:r>
      <w:r w:rsidR="005A2601">
        <w:fldChar w:fldCharType="end"/>
      </w:r>
      <w:r w:rsidR="008F5710">
        <w:noBreakHyphen/>
      </w:r>
      <w:r w:rsidR="005A2601">
        <w:fldChar w:fldCharType="begin"/>
      </w:r>
      <w:r w:rsidR="00260929">
        <w:instrText xml:space="preserve"> SEQ Figure \* ARABIC \s 2 </w:instrText>
      </w:r>
      <w:r w:rsidR="005A2601">
        <w:fldChar w:fldCharType="separate"/>
      </w:r>
      <w:r w:rsidR="008F5710">
        <w:rPr>
          <w:noProof/>
        </w:rPr>
        <w:t>1</w:t>
      </w:r>
      <w:r w:rsidR="005A2601">
        <w:fldChar w:fldCharType="end"/>
      </w:r>
      <w:bookmarkEnd w:id="41"/>
      <w:r w:rsidR="00891475">
        <w:t>.</w:t>
      </w:r>
      <w:r w:rsidRPr="000702A5">
        <w:t xml:space="preserve"> CMS-Canonicalized document submission (deferred) request</w:t>
      </w:r>
      <w:bookmarkEnd w:id="40"/>
      <w:bookmarkEnd w:id="42"/>
    </w:p>
    <w:p w:rsidR="00F135B3" w:rsidRDefault="00F135B3" w:rsidP="00F135B3"/>
    <w:p w:rsidR="00F135B3" w:rsidRDefault="00F135B3" w:rsidP="005B09F1">
      <w:pPr>
        <w:jc w:val="center"/>
      </w:pPr>
      <w:r>
        <w:rPr>
          <w:noProof/>
        </w:rPr>
        <w:drawing>
          <wp:inline distT="0" distB="0" distL="0" distR="0">
            <wp:extent cx="5939790" cy="2830830"/>
            <wp:effectExtent l="19050" t="0" r="3810" b="0"/>
            <wp:docPr id="3" name="Picture 3" descr="Inbound_PandRDocumentSetRequ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bound_PandRDocumentSetRequest"/>
                    <pic:cNvPicPr>
                      <a:picLocks noChangeAspect="1" noChangeArrowheads="1"/>
                    </pic:cNvPicPr>
                  </pic:nvPicPr>
                  <pic:blipFill>
                    <a:blip r:embed="rId26" cstate="print"/>
                    <a:srcRect/>
                    <a:stretch>
                      <a:fillRect/>
                    </a:stretch>
                  </pic:blipFill>
                  <pic:spPr bwMode="auto">
                    <a:xfrm>
                      <a:off x="0" y="0"/>
                      <a:ext cx="5939790" cy="2830830"/>
                    </a:xfrm>
                    <a:prstGeom prst="rect">
                      <a:avLst/>
                    </a:prstGeom>
                    <a:noFill/>
                    <a:ln w="9525">
                      <a:noFill/>
                      <a:miter lim="800000"/>
                      <a:headEnd/>
                      <a:tailEnd/>
                    </a:ln>
                  </pic:spPr>
                </pic:pic>
              </a:graphicData>
            </a:graphic>
          </wp:inline>
        </w:drawing>
      </w:r>
    </w:p>
    <w:p w:rsidR="00F135B3" w:rsidRDefault="00F135B3" w:rsidP="00F135B3">
      <w:r>
        <w:t>The synchronous response to this submission</w:t>
      </w:r>
      <w:r w:rsidR="005B09F1">
        <w:t xml:space="preserve"> message is a registry response as shown in </w:t>
      </w:r>
      <w:r w:rsidR="005A2601">
        <w:fldChar w:fldCharType="begin"/>
      </w:r>
      <w:r w:rsidR="005B09F1">
        <w:instrText xml:space="preserve"> REF _Ref320009728 \h </w:instrText>
      </w:r>
      <w:r w:rsidR="005A2601">
        <w:fldChar w:fldCharType="separate"/>
      </w:r>
      <w:r w:rsidR="005B09F1">
        <w:t xml:space="preserve">Figure </w:t>
      </w:r>
      <w:r w:rsidR="005B09F1">
        <w:rPr>
          <w:noProof/>
        </w:rPr>
        <w:t>6</w:t>
      </w:r>
      <w:r w:rsidR="005B09F1">
        <w:noBreakHyphen/>
      </w:r>
      <w:r w:rsidR="005B09F1">
        <w:rPr>
          <w:noProof/>
        </w:rPr>
        <w:t>2</w:t>
      </w:r>
      <w:r w:rsidR="005A2601">
        <w:fldChar w:fldCharType="end"/>
      </w:r>
      <w:r w:rsidR="005B09F1">
        <w:t>.</w:t>
      </w:r>
      <w:r>
        <w:t xml:space="preserve"> </w:t>
      </w:r>
    </w:p>
    <w:p w:rsidR="00F135B3" w:rsidRPr="00CE4A39" w:rsidRDefault="00F135B3" w:rsidP="00F135B3">
      <w:pPr>
        <w:pStyle w:val="Caption"/>
      </w:pPr>
      <w:bookmarkStart w:id="43" w:name="_Ref320009728"/>
      <w:bookmarkStart w:id="44" w:name="_Ref288225112"/>
      <w:bookmarkStart w:id="45" w:name="_Toc288555437"/>
      <w:bookmarkStart w:id="46" w:name="_Toc320012289"/>
      <w:r>
        <w:t xml:space="preserve">Figure </w:t>
      </w:r>
      <w:r w:rsidR="005A2601">
        <w:fldChar w:fldCharType="begin"/>
      </w:r>
      <w:r w:rsidR="00260929">
        <w:instrText xml:space="preserve"> STYLEREF 2 \s </w:instrText>
      </w:r>
      <w:r w:rsidR="005A2601">
        <w:fldChar w:fldCharType="separate"/>
      </w:r>
      <w:r w:rsidR="008F5710">
        <w:rPr>
          <w:noProof/>
        </w:rPr>
        <w:t>6</w:t>
      </w:r>
      <w:r w:rsidR="005A2601">
        <w:fldChar w:fldCharType="end"/>
      </w:r>
      <w:r w:rsidR="008F5710">
        <w:noBreakHyphen/>
      </w:r>
      <w:r w:rsidR="005A2601">
        <w:fldChar w:fldCharType="begin"/>
      </w:r>
      <w:r w:rsidR="00260929">
        <w:instrText xml:space="preserve"> SEQ Figure \* ARABIC \s 2 </w:instrText>
      </w:r>
      <w:r w:rsidR="005A2601">
        <w:fldChar w:fldCharType="separate"/>
      </w:r>
      <w:r w:rsidR="008F5710">
        <w:rPr>
          <w:noProof/>
        </w:rPr>
        <w:t>2</w:t>
      </w:r>
      <w:r w:rsidR="005A2601">
        <w:fldChar w:fldCharType="end"/>
      </w:r>
      <w:bookmarkEnd w:id="43"/>
      <w:r w:rsidR="005B09F1">
        <w:t>.</w:t>
      </w:r>
      <w:r>
        <w:t xml:space="preserve"> Acknowledgement of the CMS-Canonicalized document submission (deferred) request</w:t>
      </w:r>
      <w:bookmarkEnd w:id="44"/>
      <w:bookmarkEnd w:id="45"/>
      <w:bookmarkEnd w:id="46"/>
    </w:p>
    <w:p w:rsidR="00F135B3" w:rsidRDefault="00F135B3" w:rsidP="005B09F1">
      <w:pPr>
        <w:jc w:val="center"/>
      </w:pPr>
      <w:r>
        <w:rPr>
          <w:noProof/>
        </w:rPr>
        <w:drawing>
          <wp:inline distT="0" distB="0" distL="0" distR="0">
            <wp:extent cx="5939790" cy="2655570"/>
            <wp:effectExtent l="19050" t="0" r="3810" b="0"/>
            <wp:docPr id="4" name="Picture 4" descr="Registry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stryResponse"/>
                    <pic:cNvPicPr>
                      <a:picLocks noChangeAspect="1" noChangeArrowheads="1"/>
                    </pic:cNvPicPr>
                  </pic:nvPicPr>
                  <pic:blipFill>
                    <a:blip r:embed="rId27" cstate="print"/>
                    <a:srcRect/>
                    <a:stretch>
                      <a:fillRect/>
                    </a:stretch>
                  </pic:blipFill>
                  <pic:spPr bwMode="auto">
                    <a:xfrm>
                      <a:off x="0" y="0"/>
                      <a:ext cx="5939790" cy="2655570"/>
                    </a:xfrm>
                    <a:prstGeom prst="rect">
                      <a:avLst/>
                    </a:prstGeom>
                    <a:noFill/>
                    <a:ln w="9525">
                      <a:noFill/>
                      <a:miter lim="800000"/>
                      <a:headEnd/>
                      <a:tailEnd/>
                    </a:ln>
                  </pic:spPr>
                </pic:pic>
              </a:graphicData>
            </a:graphic>
          </wp:inline>
        </w:drawing>
      </w:r>
    </w:p>
    <w:p w:rsidR="000702A5" w:rsidRDefault="000702A5" w:rsidP="00F135B3"/>
    <w:p w:rsidR="00F135B3" w:rsidRDefault="00F135B3" w:rsidP="00F135B3">
      <w:r>
        <w:t xml:space="preserve">The high level layout of the CMS-canonicalized document submission (deferred) response is </w:t>
      </w:r>
      <w:r w:rsidR="005B09F1">
        <w:t xml:space="preserve">depicted in </w:t>
      </w:r>
      <w:r w:rsidR="005A2601">
        <w:fldChar w:fldCharType="begin"/>
      </w:r>
      <w:r w:rsidR="005B09F1">
        <w:instrText xml:space="preserve"> REF _Ref320009914 \h </w:instrText>
      </w:r>
      <w:r w:rsidR="005A2601">
        <w:fldChar w:fldCharType="separate"/>
      </w:r>
      <w:r w:rsidR="005B09F1">
        <w:t xml:space="preserve">Figure </w:t>
      </w:r>
      <w:r w:rsidR="005B09F1">
        <w:rPr>
          <w:noProof/>
        </w:rPr>
        <w:t>6</w:t>
      </w:r>
      <w:r w:rsidR="005B09F1">
        <w:noBreakHyphen/>
      </w:r>
      <w:r w:rsidR="005B09F1">
        <w:rPr>
          <w:noProof/>
        </w:rPr>
        <w:t>3</w:t>
      </w:r>
      <w:r w:rsidR="005A2601">
        <w:fldChar w:fldCharType="end"/>
      </w:r>
      <w:r w:rsidR="005B09F1">
        <w:t>.</w:t>
      </w:r>
    </w:p>
    <w:p w:rsidR="000702A5" w:rsidRDefault="000702A5" w:rsidP="00F135B3"/>
    <w:p w:rsidR="00F135B3" w:rsidRPr="00CE4A39" w:rsidRDefault="00F135B3" w:rsidP="00F135B3">
      <w:pPr>
        <w:pStyle w:val="Caption"/>
      </w:pPr>
      <w:bookmarkStart w:id="47" w:name="_Ref320009914"/>
      <w:bookmarkStart w:id="48" w:name="_Toc288555438"/>
      <w:bookmarkStart w:id="49" w:name="_Toc320012290"/>
      <w:r>
        <w:t xml:space="preserve">Figure </w:t>
      </w:r>
      <w:r w:rsidR="005A2601">
        <w:fldChar w:fldCharType="begin"/>
      </w:r>
      <w:r w:rsidR="00260929">
        <w:instrText xml:space="preserve"> STYLEREF 2 \s </w:instrText>
      </w:r>
      <w:r w:rsidR="005A2601">
        <w:fldChar w:fldCharType="separate"/>
      </w:r>
      <w:r w:rsidR="008F5710">
        <w:rPr>
          <w:noProof/>
        </w:rPr>
        <w:t>6</w:t>
      </w:r>
      <w:r w:rsidR="005A2601">
        <w:fldChar w:fldCharType="end"/>
      </w:r>
      <w:r w:rsidR="008F5710">
        <w:noBreakHyphen/>
      </w:r>
      <w:r w:rsidR="005A2601">
        <w:fldChar w:fldCharType="begin"/>
      </w:r>
      <w:r w:rsidR="00260929">
        <w:instrText xml:space="preserve"> SEQ Figure \* ARABIC \s 2 </w:instrText>
      </w:r>
      <w:r w:rsidR="005A2601">
        <w:fldChar w:fldCharType="separate"/>
      </w:r>
      <w:r w:rsidR="008F5710">
        <w:rPr>
          <w:noProof/>
        </w:rPr>
        <w:t>3</w:t>
      </w:r>
      <w:r w:rsidR="005A2601">
        <w:fldChar w:fldCharType="end"/>
      </w:r>
      <w:bookmarkEnd w:id="47"/>
      <w:r w:rsidR="005B09F1">
        <w:t>.</w:t>
      </w:r>
      <w:r>
        <w:t xml:space="preserve"> CMS-Canonicalized document submission (deferred) response</w:t>
      </w:r>
      <w:bookmarkEnd w:id="48"/>
      <w:bookmarkEnd w:id="49"/>
    </w:p>
    <w:p w:rsidR="00F135B3" w:rsidRDefault="00F135B3" w:rsidP="00F135B3"/>
    <w:p w:rsidR="00F135B3" w:rsidRDefault="00F135B3" w:rsidP="00C81D79">
      <w:pPr>
        <w:jc w:val="center"/>
      </w:pPr>
      <w:r>
        <w:rPr>
          <w:noProof/>
        </w:rPr>
        <w:drawing>
          <wp:inline distT="0" distB="0" distL="0" distR="0">
            <wp:extent cx="5939790" cy="2772410"/>
            <wp:effectExtent l="19050" t="0" r="3810" b="0"/>
            <wp:docPr id="1" name="Picture 5" descr="Outbound_PandRDocumentSetDeferred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utbound_PandRDocumentSetDeferredResponse"/>
                    <pic:cNvPicPr>
                      <a:picLocks noChangeAspect="1" noChangeArrowheads="1"/>
                    </pic:cNvPicPr>
                  </pic:nvPicPr>
                  <pic:blipFill>
                    <a:blip r:embed="rId28" cstate="print"/>
                    <a:srcRect/>
                    <a:stretch>
                      <a:fillRect/>
                    </a:stretch>
                  </pic:blipFill>
                  <pic:spPr bwMode="auto">
                    <a:xfrm>
                      <a:off x="0" y="0"/>
                      <a:ext cx="5939790" cy="2772410"/>
                    </a:xfrm>
                    <a:prstGeom prst="rect">
                      <a:avLst/>
                    </a:prstGeom>
                    <a:noFill/>
                    <a:ln w="9525">
                      <a:noFill/>
                      <a:miter lim="800000"/>
                      <a:headEnd/>
                      <a:tailEnd/>
                    </a:ln>
                  </pic:spPr>
                </pic:pic>
              </a:graphicData>
            </a:graphic>
          </wp:inline>
        </w:drawing>
      </w:r>
    </w:p>
    <w:p w:rsidR="00F135B3" w:rsidRDefault="00F135B3" w:rsidP="00F135B3"/>
    <w:p w:rsidR="00F135B3" w:rsidRDefault="00F135B3" w:rsidP="00F135B3">
      <w:r>
        <w:t>An acknowledgement to the deferred response is returned as a registry response as well (depicted in</w:t>
      </w:r>
      <w:r w:rsidR="005B09F1">
        <w:t xml:space="preserve"> </w:t>
      </w:r>
      <w:r w:rsidR="005A2601">
        <w:fldChar w:fldCharType="begin"/>
      </w:r>
      <w:r w:rsidR="005B09F1">
        <w:instrText xml:space="preserve"> REF _Ref320009914 \h </w:instrText>
      </w:r>
      <w:r w:rsidR="005A2601">
        <w:fldChar w:fldCharType="separate"/>
      </w:r>
      <w:r w:rsidR="005B09F1">
        <w:t xml:space="preserve">Figure </w:t>
      </w:r>
      <w:r w:rsidR="005B09F1">
        <w:rPr>
          <w:noProof/>
        </w:rPr>
        <w:t>6</w:t>
      </w:r>
      <w:r w:rsidR="005B09F1">
        <w:noBreakHyphen/>
      </w:r>
      <w:r w:rsidR="005B09F1">
        <w:rPr>
          <w:noProof/>
        </w:rPr>
        <w:t>3</w:t>
      </w:r>
      <w:r w:rsidR="005A2601">
        <w:fldChar w:fldCharType="end"/>
      </w:r>
      <w:r>
        <w:t>).</w:t>
      </w:r>
    </w:p>
    <w:p w:rsidR="00AA4F59" w:rsidRDefault="00AA4F59" w:rsidP="00AA4F59">
      <w:pPr>
        <w:pStyle w:val="Heading5"/>
      </w:pPr>
      <w:r>
        <w:t>Data Assembly Characteristics</w:t>
      </w:r>
    </w:p>
    <w:p w:rsidR="000702A5" w:rsidRDefault="000702A5" w:rsidP="000702A5">
      <w:r>
        <w:t>The Enterprise NwHIN document submission deferred request is of the type “Inbound_ProvideAndRegisterDocumentSetRequest” from the CMS proprietary document submission name space “</w:t>
      </w:r>
      <w:r w:rsidRPr="00527A13">
        <w:t>urn:gov:cms:ocsq:nhin:es:DocumentSubmission</w:t>
      </w:r>
      <w:r>
        <w:t xml:space="preserve">”. This </w:t>
      </w:r>
      <w:r w:rsidR="00CD217F">
        <w:t>data type</w:t>
      </w:r>
      <w:r>
        <w:t xml:space="preserve"> aggregates the IHE provided ProvideAndRegisterDocumentSetRequestType with an “assertion” type. The assertion type contains information retrieved from SAML assertions received at the FHA CONNECT gateway with the NwHIN message. The IHE provided ProvideAndRegisterDocumentSetRequestType carries Registry object elements that define and describe the document attachment along with the document attachment itself.</w:t>
      </w:r>
    </w:p>
    <w:p w:rsidR="000702A5" w:rsidRDefault="000702A5" w:rsidP="000702A5">
      <w:r>
        <w:t>The response to the Enterprise NwHIN document submission deferred request is of the type “RegistryResponse” defined in the IHE namespace “</w:t>
      </w:r>
      <w:r w:rsidRPr="007A4680">
        <w:t>urn:oasis:names:tc:ebxml-regrep:xsd:rs:3.0</w:t>
      </w:r>
      <w:r>
        <w:t xml:space="preserve">”. The RegistryResponse carries attributes to mark the nature of the acknowledgement (successful or otherwise) and </w:t>
      </w:r>
      <w:r w:rsidR="00E110BB">
        <w:t xml:space="preserve">a </w:t>
      </w:r>
      <w:r>
        <w:t>list of errors of the type “RegistryErrorList” defined in the IHE namespace. The RegistryErrorList is empty in the case of a successful response.</w:t>
      </w:r>
    </w:p>
    <w:p w:rsidR="000702A5" w:rsidRDefault="000702A5" w:rsidP="000702A5">
      <w:r>
        <w:t>The Enterprise NwHIN document submission deferred response is of the type “Outbound_ProvideAndRegisterDocumentSetResponse” from the CMS proprietary deferred document submission name space “</w:t>
      </w:r>
      <w:r w:rsidRPr="00527A13">
        <w:t>urn:gov:cms:ocsq:nhin:es:DocumentSubmission</w:t>
      </w:r>
      <w:r>
        <w:t xml:space="preserve">Deferred”. This </w:t>
      </w:r>
      <w:r w:rsidR="00CD217F">
        <w:t>data type</w:t>
      </w:r>
      <w:r>
        <w:t xml:space="preserve"> aggregates the IHE provided RegistryResponse type with an “assertion” type and </w:t>
      </w:r>
      <w:r>
        <w:lastRenderedPageBreak/>
        <w:t xml:space="preserve">a custom type created to carry information about the partner HIE community. Essentially, this custom type carrying partner HIE community information identifies the HIE who had originally dispatched the deferred submission. The assertion type contains information retrieved from SAML assertions received at the FHA CONNECT gateway as part of the previously received document submission deferred request along  with the NwHIN message. </w:t>
      </w:r>
    </w:p>
    <w:p w:rsidR="00AA4F59" w:rsidRDefault="00AA4F59" w:rsidP="00AA4F59">
      <w:pPr>
        <w:pStyle w:val="Heading5"/>
      </w:pPr>
      <w:r>
        <w:t>Field/Element Definition</w:t>
      </w:r>
    </w:p>
    <w:p w:rsidR="00F135B3" w:rsidRDefault="00F135B3" w:rsidP="00F135B3">
      <w:r>
        <w:t>The interfaces described in this document are closely related to the NwHIN specification which govern transactions over the NwHIN. Document Submission is one of those transactions and like many of the other NwHIN transactions it is based on specification from a standards body called Integrating the Healthcare Enterprise (IHE). This is important because detailed information on field and element definitions already exist from IHE. Additionally, profiles defined at the NwHIN level, such as ESRD NwHIN Profiles, also weigh in on element definitions. Lastly, the NwHIN Document Submission specification also weighs in on some elements.</w:t>
      </w:r>
    </w:p>
    <w:p w:rsidR="00F135B3" w:rsidRDefault="00F135B3" w:rsidP="00F135B3">
      <w:r>
        <w:t>There are four major element types in the Document Submission (deferred) transaction.</w:t>
      </w:r>
    </w:p>
    <w:p w:rsidR="00F135B3" w:rsidRDefault="00F135B3" w:rsidP="00C81D79">
      <w:pPr>
        <w:numPr>
          <w:ilvl w:val="0"/>
          <w:numId w:val="14"/>
        </w:numPr>
      </w:pPr>
      <w:r>
        <w:t>Assertion</w:t>
      </w:r>
    </w:p>
    <w:p w:rsidR="00F135B3" w:rsidRDefault="00F135B3" w:rsidP="00C81D79">
      <w:pPr>
        <w:numPr>
          <w:ilvl w:val="0"/>
          <w:numId w:val="14"/>
        </w:numPr>
      </w:pPr>
      <w:r>
        <w:t>NwHIN Target Community</w:t>
      </w:r>
    </w:p>
    <w:p w:rsidR="00F135B3" w:rsidRDefault="00F135B3" w:rsidP="00C81D79">
      <w:pPr>
        <w:numPr>
          <w:ilvl w:val="0"/>
          <w:numId w:val="14"/>
        </w:numPr>
      </w:pPr>
      <w:r>
        <w:t>Provide and Register Document Set – b</w:t>
      </w:r>
    </w:p>
    <w:p w:rsidR="00F135B3" w:rsidRDefault="00F135B3" w:rsidP="00C81D79">
      <w:pPr>
        <w:numPr>
          <w:ilvl w:val="0"/>
          <w:numId w:val="14"/>
        </w:numPr>
      </w:pPr>
      <w:r>
        <w:t>Registry Response</w:t>
      </w:r>
    </w:p>
    <w:p w:rsidR="00F135B3" w:rsidRDefault="005A2601" w:rsidP="00F135B3">
      <w:r>
        <w:fldChar w:fldCharType="begin"/>
      </w:r>
      <w:r w:rsidR="00C81D79">
        <w:instrText xml:space="preserve"> REF _Ref320011273 \h </w:instrText>
      </w:r>
      <w:r>
        <w:fldChar w:fldCharType="separate"/>
      </w:r>
      <w:r w:rsidR="00C81D79" w:rsidRPr="004F071E">
        <w:t xml:space="preserve">Table </w:t>
      </w:r>
      <w:r w:rsidR="00C81D79">
        <w:rPr>
          <w:noProof/>
        </w:rPr>
        <w:t>6</w:t>
      </w:r>
      <w:r w:rsidR="00C81D79">
        <w:noBreakHyphen/>
      </w:r>
      <w:r w:rsidR="00C81D79">
        <w:rPr>
          <w:noProof/>
        </w:rPr>
        <w:t>1</w:t>
      </w:r>
      <w:r>
        <w:fldChar w:fldCharType="end"/>
      </w:r>
      <w:r w:rsidR="00C81D79">
        <w:t xml:space="preserve"> </w:t>
      </w:r>
      <w:r w:rsidR="00F135B3">
        <w:t xml:space="preserve">describes the elements from the </w:t>
      </w:r>
      <w:r w:rsidR="00E110BB">
        <w:t>a</w:t>
      </w:r>
      <w:r w:rsidR="00F135B3">
        <w:t xml:space="preserve">ssertion class that </w:t>
      </w:r>
      <w:r w:rsidR="000E60FF">
        <w:t>will</w:t>
      </w:r>
      <w:r w:rsidR="00F135B3">
        <w:t xml:space="preserve"> be used in the context of Enterprise NwHIN services. There are additional optional assertion elements specific to other non-CMS profiles which </w:t>
      </w:r>
      <w:r w:rsidR="000E60FF">
        <w:t>will</w:t>
      </w:r>
      <w:r w:rsidR="00F135B3">
        <w:t xml:space="preserve"> not be leveraged at this time.</w:t>
      </w:r>
    </w:p>
    <w:p w:rsidR="00F135B3" w:rsidRDefault="00F135B3" w:rsidP="00F135B3">
      <w:pPr>
        <w:pStyle w:val="Caption"/>
        <w:rPr>
          <w:szCs w:val="24"/>
        </w:rPr>
      </w:pPr>
      <w:bookmarkStart w:id="50" w:name="_Ref320011273"/>
      <w:bookmarkStart w:id="51" w:name="_Toc288555466"/>
      <w:bookmarkStart w:id="52" w:name="_Toc320012301"/>
      <w:r w:rsidRPr="004F071E">
        <w:rPr>
          <w:szCs w:val="24"/>
        </w:rPr>
        <w:t xml:space="preserve">Table </w:t>
      </w:r>
      <w:r w:rsidR="005A2601">
        <w:rPr>
          <w:szCs w:val="24"/>
        </w:rPr>
        <w:fldChar w:fldCharType="begin"/>
      </w:r>
      <w:r w:rsidR="00C81D79">
        <w:rPr>
          <w:szCs w:val="24"/>
        </w:rPr>
        <w:instrText xml:space="preserve"> STYLEREF 2 \s </w:instrText>
      </w:r>
      <w:r w:rsidR="005A2601">
        <w:rPr>
          <w:szCs w:val="24"/>
        </w:rPr>
        <w:fldChar w:fldCharType="separate"/>
      </w:r>
      <w:r w:rsidR="00C81D79">
        <w:rPr>
          <w:noProof/>
          <w:szCs w:val="24"/>
        </w:rPr>
        <w:t>6</w:t>
      </w:r>
      <w:r w:rsidR="005A2601">
        <w:rPr>
          <w:szCs w:val="24"/>
        </w:rPr>
        <w:fldChar w:fldCharType="end"/>
      </w:r>
      <w:r w:rsidR="00C81D79">
        <w:rPr>
          <w:szCs w:val="24"/>
        </w:rPr>
        <w:noBreakHyphen/>
      </w:r>
      <w:r w:rsidR="005A2601">
        <w:rPr>
          <w:szCs w:val="24"/>
        </w:rPr>
        <w:fldChar w:fldCharType="begin"/>
      </w:r>
      <w:r w:rsidR="00C81D79">
        <w:rPr>
          <w:szCs w:val="24"/>
        </w:rPr>
        <w:instrText xml:space="preserve"> SEQ Table \* ARABIC \s 2 </w:instrText>
      </w:r>
      <w:r w:rsidR="005A2601">
        <w:rPr>
          <w:szCs w:val="24"/>
        </w:rPr>
        <w:fldChar w:fldCharType="separate"/>
      </w:r>
      <w:r w:rsidR="00C81D79">
        <w:rPr>
          <w:noProof/>
          <w:szCs w:val="24"/>
        </w:rPr>
        <w:t>1</w:t>
      </w:r>
      <w:r w:rsidR="005A2601">
        <w:rPr>
          <w:szCs w:val="24"/>
        </w:rPr>
        <w:fldChar w:fldCharType="end"/>
      </w:r>
      <w:bookmarkEnd w:id="50"/>
      <w:r w:rsidR="00C81D79">
        <w:rPr>
          <w:szCs w:val="24"/>
        </w:rPr>
        <w:t>.</w:t>
      </w:r>
      <w:r w:rsidR="00845C26">
        <w:rPr>
          <w:szCs w:val="24"/>
        </w:rPr>
        <w:t xml:space="preserve"> </w:t>
      </w:r>
      <w:r>
        <w:rPr>
          <w:szCs w:val="24"/>
        </w:rPr>
        <w:t>Contents of Assertion Element</w:t>
      </w:r>
      <w:bookmarkEnd w:id="51"/>
      <w:bookmarkEnd w:id="52"/>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8"/>
        <w:gridCol w:w="1800"/>
        <w:gridCol w:w="1170"/>
        <w:gridCol w:w="4680"/>
      </w:tblGrid>
      <w:tr w:rsidR="006718B6" w:rsidRPr="00C81D79" w:rsidTr="009326AB">
        <w:trPr>
          <w:tblHeader/>
        </w:trPr>
        <w:tc>
          <w:tcPr>
            <w:tcW w:w="1998" w:type="dxa"/>
          </w:tcPr>
          <w:p w:rsidR="006718B6" w:rsidRPr="00C81D79" w:rsidRDefault="006718B6" w:rsidP="007F4ECA">
            <w:pPr>
              <w:rPr>
                <w:b/>
                <w:sz w:val="22"/>
                <w:szCs w:val="22"/>
              </w:rPr>
            </w:pPr>
            <w:r w:rsidRPr="00C81D79">
              <w:rPr>
                <w:b/>
                <w:sz w:val="22"/>
                <w:szCs w:val="22"/>
              </w:rPr>
              <w:t>Saml Assertion Element / Attribute</w:t>
            </w:r>
          </w:p>
        </w:tc>
        <w:tc>
          <w:tcPr>
            <w:tcW w:w="1800" w:type="dxa"/>
          </w:tcPr>
          <w:p w:rsidR="006718B6" w:rsidRPr="00C81D79" w:rsidRDefault="009326AB" w:rsidP="007F4ECA">
            <w:pPr>
              <w:rPr>
                <w:b/>
                <w:sz w:val="22"/>
                <w:szCs w:val="22"/>
              </w:rPr>
            </w:pPr>
            <w:r>
              <w:rPr>
                <w:b/>
                <w:sz w:val="22"/>
                <w:szCs w:val="22"/>
              </w:rPr>
              <w:t>Saml 2.0 Element / Attribute</w:t>
            </w:r>
          </w:p>
        </w:tc>
        <w:tc>
          <w:tcPr>
            <w:tcW w:w="1170" w:type="dxa"/>
          </w:tcPr>
          <w:p w:rsidR="006718B6" w:rsidRPr="00C81D79" w:rsidRDefault="006718B6" w:rsidP="007F4ECA">
            <w:pPr>
              <w:rPr>
                <w:b/>
                <w:sz w:val="22"/>
                <w:szCs w:val="22"/>
              </w:rPr>
            </w:pPr>
            <w:r w:rsidRPr="00C81D79">
              <w:rPr>
                <w:b/>
                <w:sz w:val="22"/>
                <w:szCs w:val="22"/>
              </w:rPr>
              <w:t>Required / Optional</w:t>
            </w:r>
          </w:p>
        </w:tc>
        <w:tc>
          <w:tcPr>
            <w:tcW w:w="4680" w:type="dxa"/>
          </w:tcPr>
          <w:p w:rsidR="006718B6" w:rsidRPr="00C81D79" w:rsidRDefault="006718B6" w:rsidP="007F4ECA">
            <w:pPr>
              <w:rPr>
                <w:b/>
                <w:sz w:val="22"/>
                <w:szCs w:val="22"/>
              </w:rPr>
            </w:pPr>
            <w:r w:rsidRPr="00C81D79">
              <w:rPr>
                <w:b/>
                <w:sz w:val="22"/>
                <w:szCs w:val="22"/>
              </w:rPr>
              <w:t>Description / Applicability</w:t>
            </w:r>
          </w:p>
        </w:tc>
      </w:tr>
      <w:tr w:rsidR="006718B6" w:rsidRPr="00C81D79" w:rsidTr="009326AB">
        <w:tc>
          <w:tcPr>
            <w:tcW w:w="1998" w:type="dxa"/>
          </w:tcPr>
          <w:p w:rsidR="006718B6" w:rsidRPr="00C81D79" w:rsidRDefault="006718B6" w:rsidP="007F4ECA">
            <w:pPr>
              <w:rPr>
                <w:sz w:val="22"/>
                <w:szCs w:val="22"/>
              </w:rPr>
            </w:pPr>
            <w:r w:rsidRPr="00C81D79">
              <w:rPr>
                <w:sz w:val="22"/>
                <w:szCs w:val="22"/>
              </w:rPr>
              <w:t>userInfo/ samlAuthnStatement/ subjectLocalityAddress</w:t>
            </w:r>
          </w:p>
        </w:tc>
        <w:tc>
          <w:tcPr>
            <w:tcW w:w="1800" w:type="dxa"/>
          </w:tcPr>
          <w:p w:rsidR="006718B6" w:rsidRDefault="009326AB" w:rsidP="007F4ECA">
            <w:pPr>
              <w:rPr>
                <w:sz w:val="22"/>
                <w:szCs w:val="22"/>
              </w:rPr>
            </w:pPr>
            <w:r w:rsidRPr="00C81D79">
              <w:rPr>
                <w:sz w:val="22"/>
                <w:szCs w:val="22"/>
              </w:rPr>
              <w:t>AuthnStatement</w:t>
            </w:r>
          </w:p>
        </w:tc>
        <w:tc>
          <w:tcPr>
            <w:tcW w:w="1170" w:type="dxa"/>
          </w:tcPr>
          <w:p w:rsidR="006718B6" w:rsidRPr="00C81D79" w:rsidRDefault="006718B6" w:rsidP="007F4ECA">
            <w:pPr>
              <w:rPr>
                <w:sz w:val="22"/>
                <w:szCs w:val="22"/>
              </w:rPr>
            </w:pPr>
            <w:r>
              <w:rPr>
                <w:sz w:val="22"/>
                <w:szCs w:val="22"/>
              </w:rPr>
              <w:t>Optional</w:t>
            </w:r>
          </w:p>
        </w:tc>
        <w:tc>
          <w:tcPr>
            <w:tcW w:w="4680" w:type="dxa"/>
          </w:tcPr>
          <w:p w:rsidR="006718B6" w:rsidRPr="00C81D79" w:rsidRDefault="006718B6" w:rsidP="007F4ECA">
            <w:pPr>
              <w:rPr>
                <w:sz w:val="22"/>
                <w:szCs w:val="22"/>
              </w:rPr>
            </w:pPr>
            <w:r w:rsidRPr="00C81D79">
              <w:rPr>
                <w:sz w:val="22"/>
                <w:szCs w:val="22"/>
              </w:rPr>
              <w:t>IP Address of the system entity authenticated.</w:t>
            </w:r>
          </w:p>
        </w:tc>
      </w:tr>
      <w:tr w:rsidR="006718B6" w:rsidRPr="00C81D79" w:rsidTr="009326AB">
        <w:tc>
          <w:tcPr>
            <w:tcW w:w="1998" w:type="dxa"/>
          </w:tcPr>
          <w:p w:rsidR="006718B6" w:rsidRPr="00C81D79" w:rsidRDefault="006718B6" w:rsidP="007F4ECA">
            <w:pPr>
              <w:rPr>
                <w:sz w:val="22"/>
                <w:szCs w:val="22"/>
              </w:rPr>
            </w:pPr>
            <w:r w:rsidRPr="00C81D79">
              <w:rPr>
                <w:sz w:val="22"/>
                <w:szCs w:val="22"/>
              </w:rPr>
              <w:t>userInfo/ samlAuthnStatement/ subjectLocalityDNSName</w:t>
            </w:r>
          </w:p>
        </w:tc>
        <w:tc>
          <w:tcPr>
            <w:tcW w:w="1800" w:type="dxa"/>
          </w:tcPr>
          <w:p w:rsidR="006718B6" w:rsidRDefault="009326AB" w:rsidP="007F4ECA">
            <w:pPr>
              <w:rPr>
                <w:sz w:val="22"/>
                <w:szCs w:val="22"/>
              </w:rPr>
            </w:pPr>
            <w:r w:rsidRPr="00C81D79">
              <w:rPr>
                <w:sz w:val="22"/>
                <w:szCs w:val="22"/>
              </w:rPr>
              <w:t>AuthnStatement</w:t>
            </w:r>
          </w:p>
        </w:tc>
        <w:tc>
          <w:tcPr>
            <w:tcW w:w="1170" w:type="dxa"/>
          </w:tcPr>
          <w:p w:rsidR="006718B6" w:rsidRPr="00C81D79" w:rsidRDefault="006718B6" w:rsidP="007F4ECA">
            <w:pPr>
              <w:rPr>
                <w:sz w:val="22"/>
                <w:szCs w:val="22"/>
              </w:rPr>
            </w:pPr>
            <w:r>
              <w:rPr>
                <w:sz w:val="22"/>
                <w:szCs w:val="22"/>
              </w:rPr>
              <w:t>Optional</w:t>
            </w:r>
          </w:p>
        </w:tc>
        <w:tc>
          <w:tcPr>
            <w:tcW w:w="4680" w:type="dxa"/>
          </w:tcPr>
          <w:p w:rsidR="006718B6" w:rsidRPr="00C81D79" w:rsidRDefault="006718B6" w:rsidP="007F4ECA">
            <w:pPr>
              <w:rPr>
                <w:sz w:val="22"/>
                <w:szCs w:val="22"/>
              </w:rPr>
            </w:pPr>
            <w:r w:rsidRPr="00C81D79">
              <w:rPr>
                <w:sz w:val="22"/>
                <w:szCs w:val="22"/>
              </w:rPr>
              <w:t>DNS name of the system entity authenticated.</w:t>
            </w:r>
          </w:p>
        </w:tc>
      </w:tr>
      <w:tr w:rsidR="009326AB" w:rsidRPr="00C81D79" w:rsidTr="009326AB">
        <w:tc>
          <w:tcPr>
            <w:tcW w:w="1998" w:type="dxa"/>
          </w:tcPr>
          <w:p w:rsidR="009326AB" w:rsidRPr="00C81D79" w:rsidRDefault="009326AB" w:rsidP="007F4ECA">
            <w:pPr>
              <w:rPr>
                <w:sz w:val="22"/>
                <w:szCs w:val="22"/>
              </w:rPr>
            </w:pPr>
            <w:r w:rsidRPr="009326AB">
              <w:rPr>
                <w:sz w:val="22"/>
                <w:szCs w:val="22"/>
              </w:rPr>
              <w:t>homeCommunity</w:t>
            </w:r>
            <w:r>
              <w:rPr>
                <w:sz w:val="22"/>
                <w:szCs w:val="22"/>
              </w:rPr>
              <w:t>/</w:t>
            </w:r>
            <w:r>
              <w:t xml:space="preserve"> </w:t>
            </w:r>
            <w:r w:rsidRPr="009326AB">
              <w:rPr>
                <w:sz w:val="22"/>
                <w:szCs w:val="22"/>
              </w:rPr>
              <w:t>homeCommunityId</w:t>
            </w:r>
          </w:p>
        </w:tc>
        <w:tc>
          <w:tcPr>
            <w:tcW w:w="1800" w:type="dxa"/>
          </w:tcPr>
          <w:p w:rsidR="009326AB" w:rsidRDefault="009326AB" w:rsidP="007F4ECA">
            <w:pPr>
              <w:rPr>
                <w:sz w:val="22"/>
                <w:szCs w:val="22"/>
              </w:rPr>
            </w:pPr>
            <w:r>
              <w:rPr>
                <w:sz w:val="22"/>
                <w:szCs w:val="22"/>
              </w:rPr>
              <w:t>Attribute Statement</w:t>
            </w:r>
          </w:p>
        </w:tc>
        <w:tc>
          <w:tcPr>
            <w:tcW w:w="1170" w:type="dxa"/>
          </w:tcPr>
          <w:p w:rsidR="009326AB" w:rsidRPr="00C81D79" w:rsidRDefault="009326AB" w:rsidP="007F4ECA">
            <w:pPr>
              <w:rPr>
                <w:sz w:val="22"/>
                <w:szCs w:val="22"/>
              </w:rPr>
            </w:pPr>
            <w:r>
              <w:rPr>
                <w:sz w:val="22"/>
                <w:szCs w:val="22"/>
              </w:rPr>
              <w:t>Required</w:t>
            </w:r>
          </w:p>
        </w:tc>
        <w:tc>
          <w:tcPr>
            <w:tcW w:w="4680" w:type="dxa"/>
          </w:tcPr>
          <w:p w:rsidR="009326AB" w:rsidRPr="00C81D79" w:rsidRDefault="009326AB" w:rsidP="00B53E4C">
            <w:pPr>
              <w:rPr>
                <w:sz w:val="22"/>
                <w:szCs w:val="22"/>
              </w:rPr>
            </w:pPr>
            <w:r>
              <w:rPr>
                <w:sz w:val="22"/>
                <w:szCs w:val="22"/>
              </w:rPr>
              <w:t>This will be used to populate the homeCommunityId attribute of the SAML Assertion attribute statement.</w:t>
            </w:r>
            <w:r w:rsidR="00B53E4C">
              <w:rPr>
                <w:sz w:val="22"/>
                <w:szCs w:val="22"/>
              </w:rPr>
              <w:t xml:space="preserve">  This should be the OID assigned to the CMS program.</w:t>
            </w:r>
          </w:p>
        </w:tc>
      </w:tr>
      <w:tr w:rsidR="009326AB" w:rsidRPr="00C81D79" w:rsidTr="009326AB">
        <w:tc>
          <w:tcPr>
            <w:tcW w:w="1998" w:type="dxa"/>
          </w:tcPr>
          <w:p w:rsidR="009326AB" w:rsidRPr="009326AB" w:rsidRDefault="009326AB" w:rsidP="007F4ECA">
            <w:pPr>
              <w:rPr>
                <w:sz w:val="22"/>
                <w:szCs w:val="22"/>
              </w:rPr>
            </w:pPr>
            <w:r w:rsidRPr="00C81D79">
              <w:rPr>
                <w:sz w:val="22"/>
                <w:szCs w:val="22"/>
              </w:rPr>
              <w:lastRenderedPageBreak/>
              <w:t>userInfo</w:t>
            </w:r>
            <w:r>
              <w:rPr>
                <w:sz w:val="22"/>
                <w:szCs w:val="22"/>
              </w:rPr>
              <w:t>/org/</w:t>
            </w:r>
            <w:r>
              <w:t xml:space="preserve"> </w:t>
            </w:r>
            <w:r w:rsidRPr="009326AB">
              <w:rPr>
                <w:sz w:val="22"/>
                <w:szCs w:val="22"/>
              </w:rPr>
              <w:t>homeCommunityId</w:t>
            </w:r>
          </w:p>
        </w:tc>
        <w:tc>
          <w:tcPr>
            <w:tcW w:w="1800" w:type="dxa"/>
          </w:tcPr>
          <w:p w:rsidR="009326AB" w:rsidRDefault="009326AB" w:rsidP="007F4ECA">
            <w:pPr>
              <w:rPr>
                <w:sz w:val="22"/>
                <w:szCs w:val="22"/>
              </w:rPr>
            </w:pPr>
            <w:r>
              <w:rPr>
                <w:sz w:val="22"/>
                <w:szCs w:val="22"/>
              </w:rPr>
              <w:t>Attribute Statement</w:t>
            </w:r>
          </w:p>
        </w:tc>
        <w:tc>
          <w:tcPr>
            <w:tcW w:w="1170" w:type="dxa"/>
          </w:tcPr>
          <w:p w:rsidR="009326AB" w:rsidRDefault="009326AB" w:rsidP="007F4ECA">
            <w:pPr>
              <w:rPr>
                <w:sz w:val="22"/>
                <w:szCs w:val="22"/>
              </w:rPr>
            </w:pPr>
            <w:r>
              <w:rPr>
                <w:sz w:val="22"/>
                <w:szCs w:val="22"/>
              </w:rPr>
              <w:t>Required</w:t>
            </w:r>
          </w:p>
        </w:tc>
        <w:tc>
          <w:tcPr>
            <w:tcW w:w="4680" w:type="dxa"/>
          </w:tcPr>
          <w:p w:rsidR="009326AB" w:rsidRDefault="009326AB" w:rsidP="00B53E4C">
            <w:pPr>
              <w:rPr>
                <w:sz w:val="22"/>
                <w:szCs w:val="22"/>
              </w:rPr>
            </w:pPr>
            <w:r>
              <w:rPr>
                <w:sz w:val="22"/>
                <w:szCs w:val="22"/>
              </w:rPr>
              <w:t>This will be used to populate the OrganizationID attribute of the SAML Assertion</w:t>
            </w:r>
            <w:r w:rsidR="00B53E4C">
              <w:rPr>
                <w:sz w:val="22"/>
                <w:szCs w:val="22"/>
              </w:rPr>
              <w:t>. Organization ID and Organization Name are related.  This can be OID or the web address of the CMS Program.</w:t>
            </w:r>
          </w:p>
        </w:tc>
      </w:tr>
      <w:tr w:rsidR="009326AB" w:rsidRPr="00C81D79" w:rsidTr="009326AB">
        <w:tc>
          <w:tcPr>
            <w:tcW w:w="1998" w:type="dxa"/>
          </w:tcPr>
          <w:p w:rsidR="009326AB" w:rsidRPr="00C81D79" w:rsidRDefault="009326AB" w:rsidP="007F4ECA">
            <w:pPr>
              <w:rPr>
                <w:sz w:val="22"/>
                <w:szCs w:val="22"/>
              </w:rPr>
            </w:pPr>
            <w:r w:rsidRPr="00C81D79">
              <w:rPr>
                <w:sz w:val="22"/>
                <w:szCs w:val="22"/>
              </w:rPr>
              <w:t>userInfo</w:t>
            </w:r>
            <w:r>
              <w:rPr>
                <w:sz w:val="22"/>
                <w:szCs w:val="22"/>
              </w:rPr>
              <w:t>/org/</w:t>
            </w:r>
            <w:r>
              <w:t>name</w:t>
            </w:r>
          </w:p>
        </w:tc>
        <w:tc>
          <w:tcPr>
            <w:tcW w:w="1800" w:type="dxa"/>
          </w:tcPr>
          <w:p w:rsidR="009326AB" w:rsidRDefault="009326AB" w:rsidP="007F4ECA">
            <w:pPr>
              <w:rPr>
                <w:sz w:val="22"/>
                <w:szCs w:val="22"/>
              </w:rPr>
            </w:pPr>
            <w:r>
              <w:rPr>
                <w:sz w:val="22"/>
                <w:szCs w:val="22"/>
              </w:rPr>
              <w:t>Attribute Statement</w:t>
            </w:r>
          </w:p>
        </w:tc>
        <w:tc>
          <w:tcPr>
            <w:tcW w:w="1170" w:type="dxa"/>
          </w:tcPr>
          <w:p w:rsidR="009326AB" w:rsidRDefault="009326AB" w:rsidP="007F4ECA">
            <w:pPr>
              <w:rPr>
                <w:sz w:val="22"/>
                <w:szCs w:val="22"/>
              </w:rPr>
            </w:pPr>
            <w:r>
              <w:rPr>
                <w:sz w:val="22"/>
                <w:szCs w:val="22"/>
              </w:rPr>
              <w:t>Required</w:t>
            </w:r>
          </w:p>
        </w:tc>
        <w:tc>
          <w:tcPr>
            <w:tcW w:w="4680" w:type="dxa"/>
          </w:tcPr>
          <w:p w:rsidR="009326AB" w:rsidRDefault="009326AB" w:rsidP="007F4ECA">
            <w:pPr>
              <w:rPr>
                <w:sz w:val="22"/>
                <w:szCs w:val="22"/>
              </w:rPr>
            </w:pPr>
            <w:r>
              <w:rPr>
                <w:sz w:val="22"/>
                <w:szCs w:val="22"/>
              </w:rPr>
              <w:t>This element is used to populate the Orgnaization attribute of the SAML Assertion.</w:t>
            </w:r>
            <w:r w:rsidR="00B53E4C">
              <w:rPr>
                <w:sz w:val="22"/>
                <w:szCs w:val="22"/>
              </w:rPr>
              <w:t xml:space="preserve"> This can be either Center for Medicare and Medicaid Services or the CMS CrownWeb.</w:t>
            </w:r>
          </w:p>
        </w:tc>
      </w:tr>
      <w:tr w:rsidR="006718B6" w:rsidRPr="00C81D79" w:rsidTr="009326AB">
        <w:tc>
          <w:tcPr>
            <w:tcW w:w="1998" w:type="dxa"/>
          </w:tcPr>
          <w:p w:rsidR="006718B6" w:rsidRPr="00C81D79" w:rsidRDefault="006718B6" w:rsidP="007F4ECA">
            <w:pPr>
              <w:rPr>
                <w:sz w:val="22"/>
                <w:szCs w:val="22"/>
              </w:rPr>
            </w:pPr>
            <w:r w:rsidRPr="00C81D79">
              <w:rPr>
                <w:sz w:val="22"/>
                <w:szCs w:val="22"/>
              </w:rPr>
              <w:t>userInfo/username</w:t>
            </w:r>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Optional</w:t>
            </w:r>
          </w:p>
        </w:tc>
        <w:tc>
          <w:tcPr>
            <w:tcW w:w="4680" w:type="dxa"/>
          </w:tcPr>
          <w:p w:rsidR="006718B6" w:rsidRPr="00C81D79" w:rsidRDefault="006718B6" w:rsidP="007F4ECA">
            <w:pPr>
              <w:rPr>
                <w:sz w:val="22"/>
                <w:szCs w:val="22"/>
              </w:rPr>
            </w:pPr>
            <w:r w:rsidRPr="00C81D79">
              <w:rPr>
                <w:sz w:val="22"/>
                <w:szCs w:val="22"/>
              </w:rPr>
              <w:t>Elements of the userName type is used to create the Subject of the Authentication Statement in the Assertion. This is optional, if provided this will be used as the NameID of the Subject. If not provided this field will be populated from the Certificate CN Name.</w:t>
            </w:r>
          </w:p>
        </w:tc>
      </w:tr>
      <w:tr w:rsidR="006718B6" w:rsidRPr="00C81D79" w:rsidTr="009326AB">
        <w:tc>
          <w:tcPr>
            <w:tcW w:w="1998" w:type="dxa"/>
          </w:tcPr>
          <w:p w:rsidR="006718B6" w:rsidRPr="00C81D79" w:rsidRDefault="006718B6" w:rsidP="007F4ECA">
            <w:pPr>
              <w:rPr>
                <w:sz w:val="22"/>
                <w:szCs w:val="22"/>
              </w:rPr>
            </w:pPr>
            <w:r w:rsidRPr="00C81D79">
              <w:rPr>
                <w:sz w:val="22"/>
                <w:szCs w:val="22"/>
              </w:rPr>
              <w:t>userInfo/personName</w:t>
            </w:r>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Default="006718B6" w:rsidP="007F4ECA">
            <w:pPr>
              <w:rPr>
                <w:sz w:val="22"/>
                <w:szCs w:val="22"/>
              </w:rPr>
            </w:pPr>
            <w:r w:rsidRPr="00C81D79">
              <w:rPr>
                <w:sz w:val="22"/>
                <w:szCs w:val="22"/>
              </w:rPr>
              <w:t>Elements of the personName type are used to create the NwHIN message Subject ID SAML  attribute. Family Name, Given Name, prefix, suffix or full name specifically are used to create this value.</w:t>
            </w:r>
            <w:r>
              <w:rPr>
                <w:sz w:val="22"/>
                <w:szCs w:val="22"/>
              </w:rPr>
              <w:t xml:space="preserve"> Full name is not working, hence please use the other attributes. This is the user who is initiating the request. If the system is initiating the request, then use one of the name attributes to specify the system name such as CrownWeb.</w:t>
            </w:r>
          </w:p>
          <w:p w:rsidR="006718B6" w:rsidRPr="00C81D79" w:rsidRDefault="006718B6" w:rsidP="007F4ECA">
            <w:pPr>
              <w:rPr>
                <w:sz w:val="22"/>
                <w:szCs w:val="22"/>
              </w:rPr>
            </w:pPr>
            <w:r>
              <w:rPr>
                <w:sz w:val="22"/>
                <w:szCs w:val="22"/>
              </w:rPr>
              <w:t>Currently, CONNECT is not validating the presence of this attribute, and hence this is not an issue, even if we leave for now. But, if we were to upgrade to the later  versions of CONNECT, and the validations are added, then this needs to be populated.</w:t>
            </w:r>
            <w:r w:rsidR="00B53E4C">
              <w:rPr>
                <w:sz w:val="22"/>
                <w:szCs w:val="22"/>
              </w:rPr>
              <w:t xml:space="preserve"> </w:t>
            </w:r>
          </w:p>
        </w:tc>
      </w:tr>
      <w:tr w:rsidR="006718B6" w:rsidRPr="00C81D79" w:rsidTr="009326AB">
        <w:tc>
          <w:tcPr>
            <w:tcW w:w="1998" w:type="dxa"/>
          </w:tcPr>
          <w:p w:rsidR="006718B6" w:rsidRPr="00C81D79" w:rsidRDefault="006718B6" w:rsidP="007F4ECA">
            <w:pPr>
              <w:rPr>
                <w:sz w:val="22"/>
                <w:szCs w:val="22"/>
              </w:rPr>
            </w:pPr>
            <w:r w:rsidRPr="00C81D79">
              <w:rPr>
                <w:sz w:val="22"/>
                <w:szCs w:val="22"/>
              </w:rPr>
              <w:t>userInfo/roleCoded</w:t>
            </w:r>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p>
        </w:tc>
        <w:tc>
          <w:tcPr>
            <w:tcW w:w="4680" w:type="dxa"/>
          </w:tcPr>
          <w:p w:rsidR="006718B6" w:rsidRPr="00C81D79" w:rsidRDefault="006718B6" w:rsidP="007F4ECA">
            <w:pPr>
              <w:rPr>
                <w:sz w:val="22"/>
                <w:szCs w:val="22"/>
              </w:rPr>
            </w:pPr>
            <w:r w:rsidRPr="00C81D79">
              <w:rPr>
                <w:sz w:val="22"/>
                <w:szCs w:val="22"/>
              </w:rPr>
              <w:t>Elements of the role coded type are used to create the NwHIN message Subject Role SAML attribute. Code, CodeSystem, CodeSystemName, display name specifically are used to create this value.</w:t>
            </w:r>
          </w:p>
        </w:tc>
      </w:tr>
      <w:tr w:rsidR="006718B6" w:rsidRPr="00C81D79" w:rsidTr="009326AB">
        <w:tc>
          <w:tcPr>
            <w:tcW w:w="1998" w:type="dxa"/>
          </w:tcPr>
          <w:p w:rsidR="006718B6" w:rsidRPr="00C81D79" w:rsidRDefault="006718B6" w:rsidP="007F4ECA">
            <w:pPr>
              <w:rPr>
                <w:sz w:val="22"/>
                <w:szCs w:val="22"/>
              </w:rPr>
            </w:pPr>
            <w:proofErr w:type="spellStart"/>
            <w:r w:rsidRPr="00C81D79">
              <w:rPr>
                <w:sz w:val="22"/>
                <w:szCs w:val="22"/>
              </w:rPr>
              <w:t>purposeOfDisclosureCoded</w:t>
            </w:r>
            <w:proofErr w:type="spellEnd"/>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p>
        </w:tc>
        <w:tc>
          <w:tcPr>
            <w:tcW w:w="4680" w:type="dxa"/>
          </w:tcPr>
          <w:p w:rsidR="006718B6" w:rsidRPr="00C81D79" w:rsidRDefault="006718B6" w:rsidP="007F4ECA">
            <w:pPr>
              <w:rPr>
                <w:sz w:val="22"/>
                <w:szCs w:val="22"/>
              </w:rPr>
            </w:pPr>
            <w:r w:rsidRPr="00C81D79">
              <w:rPr>
                <w:sz w:val="22"/>
                <w:szCs w:val="22"/>
              </w:rPr>
              <w:t xml:space="preserve">Purpose of use of the request. Elements of the purpose of disclosure coded type are used to create the NwHIN message Purpose of Use SAML attribute. Code, CodeSystem, CodeSystemName, display name specifically are used to create this value. Available values are described in the NHN Authorization Framework, </w:t>
            </w:r>
            <w:r w:rsidRPr="00C81D79">
              <w:rPr>
                <w:sz w:val="22"/>
                <w:szCs w:val="22"/>
              </w:rPr>
              <w:lastRenderedPageBreak/>
              <w:t>table 4</w:t>
            </w:r>
          </w:p>
        </w:tc>
      </w:tr>
      <w:tr w:rsidR="006718B6" w:rsidRPr="00C81D79" w:rsidTr="009326AB">
        <w:tc>
          <w:tcPr>
            <w:tcW w:w="1998" w:type="dxa"/>
          </w:tcPr>
          <w:p w:rsidR="006718B6" w:rsidRPr="00C81D79" w:rsidRDefault="006718B6" w:rsidP="007F4ECA">
            <w:pPr>
              <w:rPr>
                <w:sz w:val="22"/>
                <w:szCs w:val="22"/>
              </w:rPr>
            </w:pPr>
            <w:proofErr w:type="spellStart"/>
            <w:r w:rsidRPr="00C81D79">
              <w:rPr>
                <w:sz w:val="22"/>
                <w:szCs w:val="22"/>
              </w:rPr>
              <w:lastRenderedPageBreak/>
              <w:t>purposeOfDisclosureCoded</w:t>
            </w:r>
            <w:proofErr w:type="spellEnd"/>
            <w:r w:rsidRPr="00C81D79">
              <w:rPr>
                <w:sz w:val="22"/>
                <w:szCs w:val="22"/>
              </w:rPr>
              <w:t>/code</w:t>
            </w:r>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Pr="00C81D79" w:rsidRDefault="006718B6" w:rsidP="007F4ECA">
            <w:pPr>
              <w:rPr>
                <w:sz w:val="22"/>
                <w:szCs w:val="22"/>
              </w:rPr>
            </w:pPr>
            <w:r w:rsidRPr="00C81D79">
              <w:rPr>
                <w:sz w:val="22"/>
                <w:szCs w:val="22"/>
              </w:rPr>
              <w:t>As per the Authorization Framework Specification, we need to use “GOVERNMENT” as the code.</w:t>
            </w:r>
          </w:p>
        </w:tc>
      </w:tr>
      <w:tr w:rsidR="006718B6" w:rsidRPr="00C81D79" w:rsidTr="009326AB">
        <w:tc>
          <w:tcPr>
            <w:tcW w:w="1998" w:type="dxa"/>
          </w:tcPr>
          <w:p w:rsidR="006718B6" w:rsidRPr="00C81D79" w:rsidRDefault="006718B6" w:rsidP="007F4ECA">
            <w:pPr>
              <w:rPr>
                <w:sz w:val="22"/>
                <w:szCs w:val="22"/>
              </w:rPr>
            </w:pPr>
            <w:proofErr w:type="spellStart"/>
            <w:r w:rsidRPr="00C81D79">
              <w:rPr>
                <w:sz w:val="22"/>
                <w:szCs w:val="22"/>
              </w:rPr>
              <w:t>purposeOfDisclosureCoded</w:t>
            </w:r>
            <w:proofErr w:type="spellEnd"/>
            <w:r w:rsidRPr="00C81D79">
              <w:rPr>
                <w:sz w:val="22"/>
                <w:szCs w:val="22"/>
              </w:rPr>
              <w:t>/</w:t>
            </w:r>
            <w:proofErr w:type="spellStart"/>
            <w:r w:rsidRPr="00C81D79">
              <w:rPr>
                <w:sz w:val="22"/>
                <w:szCs w:val="22"/>
              </w:rPr>
              <w:t>codeSystem</w:t>
            </w:r>
            <w:proofErr w:type="spellEnd"/>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Pr="00C81D79" w:rsidRDefault="006718B6" w:rsidP="007F4ECA">
            <w:pPr>
              <w:rPr>
                <w:sz w:val="22"/>
                <w:szCs w:val="22"/>
              </w:rPr>
            </w:pPr>
            <w:r w:rsidRPr="00C81D79">
              <w:rPr>
                <w:sz w:val="22"/>
                <w:szCs w:val="22"/>
              </w:rPr>
              <w:t>As per the Authorization Framework specification, this is defined as  2.16.840.1.113883.3.18.7.1</w:t>
            </w:r>
          </w:p>
        </w:tc>
      </w:tr>
      <w:tr w:rsidR="006718B6" w:rsidRPr="00C81D79" w:rsidTr="009326AB">
        <w:tc>
          <w:tcPr>
            <w:tcW w:w="1998" w:type="dxa"/>
          </w:tcPr>
          <w:p w:rsidR="006718B6" w:rsidRPr="00C81D79" w:rsidRDefault="006718B6" w:rsidP="007F4ECA">
            <w:pPr>
              <w:rPr>
                <w:sz w:val="22"/>
                <w:szCs w:val="22"/>
              </w:rPr>
            </w:pPr>
            <w:proofErr w:type="spellStart"/>
            <w:r w:rsidRPr="00C81D79">
              <w:rPr>
                <w:sz w:val="22"/>
                <w:szCs w:val="22"/>
              </w:rPr>
              <w:t>purposeOfDisclosureCoded</w:t>
            </w:r>
            <w:proofErr w:type="spellEnd"/>
            <w:r w:rsidRPr="00C81D79">
              <w:rPr>
                <w:sz w:val="22"/>
                <w:szCs w:val="22"/>
              </w:rPr>
              <w:t>/</w:t>
            </w:r>
            <w:proofErr w:type="spellStart"/>
            <w:r w:rsidRPr="00C81D79">
              <w:rPr>
                <w:sz w:val="22"/>
                <w:szCs w:val="22"/>
              </w:rPr>
              <w:t>codeSystemName</w:t>
            </w:r>
            <w:proofErr w:type="spellEnd"/>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Pr="00C81D79" w:rsidRDefault="006718B6" w:rsidP="007F4ECA">
            <w:pPr>
              <w:rPr>
                <w:sz w:val="22"/>
                <w:szCs w:val="22"/>
              </w:rPr>
            </w:pPr>
            <w:r w:rsidRPr="00C81D79">
              <w:rPr>
                <w:sz w:val="22"/>
                <w:szCs w:val="22"/>
              </w:rPr>
              <w:t>As per the Authorization Framework specification, this is defined as “</w:t>
            </w:r>
            <w:proofErr w:type="spellStart"/>
            <w:r>
              <w:rPr>
                <w:sz w:val="20"/>
                <w:szCs w:val="20"/>
              </w:rPr>
              <w:t>nhin</w:t>
            </w:r>
            <w:proofErr w:type="spellEnd"/>
            <w:r>
              <w:rPr>
                <w:sz w:val="20"/>
                <w:szCs w:val="20"/>
              </w:rPr>
              <w:t>-purpose</w:t>
            </w:r>
            <w:r w:rsidRPr="00C81D79">
              <w:rPr>
                <w:sz w:val="22"/>
                <w:szCs w:val="22"/>
              </w:rPr>
              <w:t xml:space="preserve">” </w:t>
            </w:r>
          </w:p>
        </w:tc>
      </w:tr>
      <w:tr w:rsidR="006718B6" w:rsidRPr="00C81D79" w:rsidTr="009326AB">
        <w:tc>
          <w:tcPr>
            <w:tcW w:w="1998" w:type="dxa"/>
          </w:tcPr>
          <w:p w:rsidR="006718B6" w:rsidRPr="00C81D79" w:rsidRDefault="006718B6" w:rsidP="007F4ECA">
            <w:pPr>
              <w:rPr>
                <w:sz w:val="22"/>
                <w:szCs w:val="22"/>
              </w:rPr>
            </w:pPr>
            <w:proofErr w:type="spellStart"/>
            <w:r w:rsidRPr="00C81D79">
              <w:rPr>
                <w:sz w:val="22"/>
                <w:szCs w:val="22"/>
              </w:rPr>
              <w:t>purposeOfDisclosureCoded</w:t>
            </w:r>
            <w:proofErr w:type="spellEnd"/>
            <w:r w:rsidRPr="00C81D79">
              <w:rPr>
                <w:sz w:val="22"/>
                <w:szCs w:val="22"/>
              </w:rPr>
              <w:t>/</w:t>
            </w:r>
            <w:proofErr w:type="spellStart"/>
            <w:r w:rsidRPr="00C81D79">
              <w:rPr>
                <w:sz w:val="22"/>
                <w:szCs w:val="22"/>
              </w:rPr>
              <w:t>displayName</w:t>
            </w:r>
            <w:proofErr w:type="spellEnd"/>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Pr="00C81D79" w:rsidRDefault="006718B6" w:rsidP="007F4ECA">
            <w:pPr>
              <w:rPr>
                <w:sz w:val="22"/>
                <w:szCs w:val="22"/>
              </w:rPr>
            </w:pPr>
            <w:r w:rsidRPr="00C81D79">
              <w:rPr>
                <w:sz w:val="22"/>
                <w:szCs w:val="22"/>
              </w:rPr>
              <w:t>“Uses and disclosures for specialized government functions” should be used.</w:t>
            </w:r>
          </w:p>
        </w:tc>
      </w:tr>
      <w:tr w:rsidR="006718B6" w:rsidRPr="00C81D79" w:rsidTr="009326AB">
        <w:tc>
          <w:tcPr>
            <w:tcW w:w="1998" w:type="dxa"/>
          </w:tcPr>
          <w:p w:rsidR="006718B6" w:rsidRPr="00C81D79" w:rsidRDefault="006718B6" w:rsidP="007F4ECA">
            <w:pPr>
              <w:rPr>
                <w:sz w:val="22"/>
                <w:szCs w:val="22"/>
              </w:rPr>
            </w:pPr>
            <w:r w:rsidRPr="00C81D79">
              <w:rPr>
                <w:sz w:val="22"/>
                <w:szCs w:val="22"/>
              </w:rPr>
              <w:t>userInfo/roleCoded/code</w:t>
            </w:r>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Pr="00C81D79" w:rsidRDefault="00771E6A" w:rsidP="007F4ECA">
            <w:pPr>
              <w:rPr>
                <w:sz w:val="22"/>
                <w:szCs w:val="22"/>
              </w:rPr>
            </w:pPr>
            <w:r>
              <w:rPr>
                <w:sz w:val="22"/>
                <w:szCs w:val="22"/>
              </w:rPr>
              <w:t xml:space="preserve">For  CMS Purpose the role code is: </w:t>
            </w:r>
            <w:r w:rsidR="006718B6" w:rsidRPr="00C81D79">
              <w:rPr>
                <w:sz w:val="22"/>
                <w:szCs w:val="22"/>
              </w:rPr>
              <w:t xml:space="preserve">307785004 </w:t>
            </w:r>
          </w:p>
        </w:tc>
      </w:tr>
      <w:tr w:rsidR="006718B6" w:rsidRPr="00C81D79" w:rsidTr="009326AB">
        <w:tc>
          <w:tcPr>
            <w:tcW w:w="1998" w:type="dxa"/>
          </w:tcPr>
          <w:p w:rsidR="006718B6" w:rsidRPr="00C81D79" w:rsidRDefault="006718B6" w:rsidP="007F4ECA">
            <w:pPr>
              <w:rPr>
                <w:sz w:val="22"/>
                <w:szCs w:val="22"/>
              </w:rPr>
            </w:pPr>
            <w:proofErr w:type="spellStart"/>
            <w:r w:rsidRPr="00C81D79">
              <w:rPr>
                <w:sz w:val="22"/>
                <w:szCs w:val="22"/>
              </w:rPr>
              <w:t>userInfo</w:t>
            </w:r>
            <w:proofErr w:type="spellEnd"/>
            <w:r w:rsidRPr="00C81D79">
              <w:rPr>
                <w:sz w:val="22"/>
                <w:szCs w:val="22"/>
              </w:rPr>
              <w:t>/</w:t>
            </w:r>
            <w:proofErr w:type="spellStart"/>
            <w:r w:rsidRPr="00C81D79">
              <w:rPr>
                <w:sz w:val="22"/>
                <w:szCs w:val="22"/>
              </w:rPr>
              <w:t>roleCoded</w:t>
            </w:r>
            <w:proofErr w:type="spellEnd"/>
            <w:r w:rsidRPr="00C81D79">
              <w:rPr>
                <w:sz w:val="22"/>
                <w:szCs w:val="22"/>
              </w:rPr>
              <w:t>/</w:t>
            </w:r>
            <w:proofErr w:type="spellStart"/>
            <w:r w:rsidRPr="00C81D79">
              <w:rPr>
                <w:sz w:val="22"/>
                <w:szCs w:val="22"/>
              </w:rPr>
              <w:t>codeSystem</w:t>
            </w:r>
            <w:proofErr w:type="spellEnd"/>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Pr="00C81D79" w:rsidRDefault="006718B6" w:rsidP="007F4ECA">
            <w:pPr>
              <w:rPr>
                <w:sz w:val="22"/>
                <w:szCs w:val="22"/>
              </w:rPr>
            </w:pPr>
            <w:r w:rsidRPr="00C81D79">
              <w:rPr>
                <w:sz w:val="22"/>
                <w:szCs w:val="22"/>
              </w:rPr>
              <w:t>As per the Authorization Framework specification, this is defined as “2.16.840.1.113883.6.96”</w:t>
            </w:r>
          </w:p>
        </w:tc>
      </w:tr>
      <w:tr w:rsidR="006718B6" w:rsidRPr="00C81D79" w:rsidTr="009326AB">
        <w:tc>
          <w:tcPr>
            <w:tcW w:w="1998" w:type="dxa"/>
          </w:tcPr>
          <w:p w:rsidR="006718B6" w:rsidRPr="00C81D79" w:rsidRDefault="006718B6" w:rsidP="007F4ECA">
            <w:pPr>
              <w:rPr>
                <w:sz w:val="22"/>
                <w:szCs w:val="22"/>
              </w:rPr>
            </w:pPr>
            <w:r w:rsidRPr="00C81D79">
              <w:rPr>
                <w:sz w:val="22"/>
                <w:szCs w:val="22"/>
              </w:rPr>
              <w:t>userInfo/roleCoded/codeSystemName</w:t>
            </w:r>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Pr="00C81D79" w:rsidRDefault="006718B6" w:rsidP="007F4ECA">
            <w:pPr>
              <w:rPr>
                <w:sz w:val="22"/>
                <w:szCs w:val="22"/>
              </w:rPr>
            </w:pPr>
            <w:r w:rsidRPr="00C81D79">
              <w:rPr>
                <w:sz w:val="22"/>
                <w:szCs w:val="22"/>
              </w:rPr>
              <w:t>As per the Authorization Framework specification, this is defined as “SNOMED_CT”</w:t>
            </w:r>
          </w:p>
        </w:tc>
      </w:tr>
      <w:tr w:rsidR="006718B6" w:rsidRPr="00C81D79" w:rsidTr="009326AB">
        <w:tc>
          <w:tcPr>
            <w:tcW w:w="1998" w:type="dxa"/>
          </w:tcPr>
          <w:p w:rsidR="006718B6" w:rsidRPr="00C81D79" w:rsidRDefault="006718B6" w:rsidP="007F4ECA">
            <w:pPr>
              <w:rPr>
                <w:sz w:val="22"/>
                <w:szCs w:val="22"/>
              </w:rPr>
            </w:pPr>
            <w:r w:rsidRPr="00C81D79">
              <w:rPr>
                <w:sz w:val="22"/>
                <w:szCs w:val="22"/>
              </w:rPr>
              <w:t>userInfo/roleCoded/displayName</w:t>
            </w:r>
          </w:p>
        </w:tc>
        <w:tc>
          <w:tcPr>
            <w:tcW w:w="1800" w:type="dxa"/>
          </w:tcPr>
          <w:p w:rsidR="006718B6" w:rsidRPr="00C81D79" w:rsidRDefault="009326AB" w:rsidP="007F4ECA">
            <w:pPr>
              <w:rPr>
                <w:sz w:val="22"/>
                <w:szCs w:val="22"/>
              </w:rPr>
            </w:pPr>
            <w:r>
              <w:rPr>
                <w:sz w:val="22"/>
                <w:szCs w:val="22"/>
              </w:rPr>
              <w:t>Attribute Statement</w:t>
            </w:r>
          </w:p>
        </w:tc>
        <w:tc>
          <w:tcPr>
            <w:tcW w:w="1170" w:type="dxa"/>
          </w:tcPr>
          <w:p w:rsidR="006718B6" w:rsidRPr="00C81D79" w:rsidRDefault="006718B6" w:rsidP="007F4ECA">
            <w:pPr>
              <w:rPr>
                <w:sz w:val="22"/>
                <w:szCs w:val="22"/>
              </w:rPr>
            </w:pPr>
            <w:r w:rsidRPr="00C81D79">
              <w:rPr>
                <w:sz w:val="22"/>
                <w:szCs w:val="22"/>
              </w:rPr>
              <w:t>Required</w:t>
            </w:r>
          </w:p>
        </w:tc>
        <w:tc>
          <w:tcPr>
            <w:tcW w:w="4680" w:type="dxa"/>
          </w:tcPr>
          <w:p w:rsidR="006718B6" w:rsidRPr="00C81D79" w:rsidRDefault="006718B6" w:rsidP="007F4ECA">
            <w:pPr>
              <w:rPr>
                <w:sz w:val="22"/>
                <w:szCs w:val="22"/>
              </w:rPr>
            </w:pPr>
            <w:r w:rsidRPr="00C81D79">
              <w:rPr>
                <w:sz w:val="22"/>
                <w:szCs w:val="22"/>
              </w:rPr>
              <w:t>“Insurance specialist (health insurance/payer)” should be used.</w:t>
            </w:r>
          </w:p>
        </w:tc>
      </w:tr>
      <w:tr w:rsidR="006718B6" w:rsidRPr="00C81D79" w:rsidTr="009326AB">
        <w:tc>
          <w:tcPr>
            <w:tcW w:w="1998" w:type="dxa"/>
          </w:tcPr>
          <w:p w:rsidR="006718B6" w:rsidRPr="00C81D79" w:rsidRDefault="006718B6" w:rsidP="007F4ECA">
            <w:pPr>
              <w:rPr>
                <w:sz w:val="22"/>
                <w:szCs w:val="22"/>
              </w:rPr>
            </w:pPr>
            <w:r w:rsidRPr="00C81D79">
              <w:rPr>
                <w:sz w:val="22"/>
                <w:szCs w:val="22"/>
              </w:rPr>
              <w:t>messageId</w:t>
            </w:r>
          </w:p>
        </w:tc>
        <w:tc>
          <w:tcPr>
            <w:tcW w:w="1800" w:type="dxa"/>
          </w:tcPr>
          <w:p w:rsidR="006718B6" w:rsidRPr="00C81D79" w:rsidRDefault="006718B6" w:rsidP="007F4ECA">
            <w:pPr>
              <w:rPr>
                <w:sz w:val="22"/>
                <w:szCs w:val="22"/>
              </w:rPr>
            </w:pPr>
          </w:p>
        </w:tc>
        <w:tc>
          <w:tcPr>
            <w:tcW w:w="1170" w:type="dxa"/>
          </w:tcPr>
          <w:p w:rsidR="006718B6" w:rsidRPr="00C81D79" w:rsidRDefault="006718B6" w:rsidP="007F4ECA">
            <w:pPr>
              <w:rPr>
                <w:sz w:val="22"/>
                <w:szCs w:val="22"/>
              </w:rPr>
            </w:pPr>
            <w:r w:rsidRPr="00C81D79">
              <w:rPr>
                <w:sz w:val="22"/>
                <w:szCs w:val="22"/>
              </w:rPr>
              <w:t>Optional</w:t>
            </w:r>
          </w:p>
        </w:tc>
        <w:tc>
          <w:tcPr>
            <w:tcW w:w="4680" w:type="dxa"/>
          </w:tcPr>
          <w:p w:rsidR="006718B6" w:rsidRPr="00C81D79" w:rsidRDefault="006718B6" w:rsidP="007F4ECA">
            <w:pPr>
              <w:rPr>
                <w:sz w:val="22"/>
                <w:szCs w:val="22"/>
              </w:rPr>
            </w:pPr>
            <w:r w:rsidRPr="00C81D79">
              <w:rPr>
                <w:sz w:val="22"/>
                <w:szCs w:val="22"/>
              </w:rPr>
              <w:t>The message id is used to identify the messages, and is optional. If the adapter does not provide messageId, then the NwHIN Gateway generates one and adds it.</w:t>
            </w:r>
          </w:p>
        </w:tc>
      </w:tr>
      <w:tr w:rsidR="006718B6" w:rsidRPr="00C81D79" w:rsidTr="009326AB">
        <w:tc>
          <w:tcPr>
            <w:tcW w:w="1998" w:type="dxa"/>
          </w:tcPr>
          <w:p w:rsidR="006718B6" w:rsidRPr="00C81D79" w:rsidRDefault="006718B6" w:rsidP="007F4ECA">
            <w:pPr>
              <w:rPr>
                <w:sz w:val="22"/>
                <w:szCs w:val="22"/>
              </w:rPr>
            </w:pPr>
            <w:r w:rsidRPr="00C81D79">
              <w:rPr>
                <w:sz w:val="22"/>
                <w:szCs w:val="22"/>
              </w:rPr>
              <w:t>relatesToList</w:t>
            </w:r>
          </w:p>
        </w:tc>
        <w:tc>
          <w:tcPr>
            <w:tcW w:w="1800" w:type="dxa"/>
          </w:tcPr>
          <w:p w:rsidR="006718B6" w:rsidRPr="00C81D79" w:rsidRDefault="006718B6" w:rsidP="007F4ECA">
            <w:pPr>
              <w:rPr>
                <w:sz w:val="22"/>
                <w:szCs w:val="22"/>
              </w:rPr>
            </w:pPr>
          </w:p>
        </w:tc>
        <w:tc>
          <w:tcPr>
            <w:tcW w:w="1170" w:type="dxa"/>
          </w:tcPr>
          <w:p w:rsidR="006718B6" w:rsidRPr="00C81D79" w:rsidRDefault="006718B6" w:rsidP="007F4ECA">
            <w:pPr>
              <w:rPr>
                <w:sz w:val="22"/>
                <w:szCs w:val="22"/>
              </w:rPr>
            </w:pPr>
            <w:r w:rsidRPr="00C81D79">
              <w:rPr>
                <w:sz w:val="22"/>
                <w:szCs w:val="22"/>
              </w:rPr>
              <w:t>Required</w:t>
            </w:r>
            <w:r w:rsidR="00B53E4C">
              <w:rPr>
                <w:sz w:val="22"/>
                <w:szCs w:val="22"/>
              </w:rPr>
              <w:t xml:space="preserve"> only for Deferred Response</w:t>
            </w:r>
          </w:p>
        </w:tc>
        <w:tc>
          <w:tcPr>
            <w:tcW w:w="4680" w:type="dxa"/>
          </w:tcPr>
          <w:p w:rsidR="006718B6" w:rsidRPr="00C81D79" w:rsidRDefault="006718B6" w:rsidP="007F4ECA">
            <w:pPr>
              <w:rPr>
                <w:sz w:val="22"/>
                <w:szCs w:val="22"/>
              </w:rPr>
            </w:pPr>
            <w:r w:rsidRPr="00C81D79">
              <w:rPr>
                <w:sz w:val="22"/>
                <w:szCs w:val="22"/>
              </w:rPr>
              <w:t>This field needs to be populated with the messageId of the deferred request, for which the response is being sent out.</w:t>
            </w:r>
            <w:r w:rsidR="00B53E4C">
              <w:rPr>
                <w:sz w:val="22"/>
                <w:szCs w:val="22"/>
              </w:rPr>
              <w:t xml:space="preserve"> This is only required for deferred responses only.</w:t>
            </w:r>
          </w:p>
        </w:tc>
      </w:tr>
    </w:tbl>
    <w:p w:rsidR="00C81D79" w:rsidRDefault="00C81D79" w:rsidP="00F135B3"/>
    <w:p w:rsidR="00F135B3" w:rsidRDefault="005A2601" w:rsidP="00F135B3">
      <w:r>
        <w:fldChar w:fldCharType="begin"/>
      </w:r>
      <w:r w:rsidR="00C81D79">
        <w:instrText xml:space="preserve"> REF _Ref320011414 \h </w:instrText>
      </w:r>
      <w:r>
        <w:fldChar w:fldCharType="separate"/>
      </w:r>
      <w:r w:rsidR="00C81D79" w:rsidRPr="004F071E">
        <w:t xml:space="preserve">Table </w:t>
      </w:r>
      <w:r w:rsidR="00C81D79">
        <w:rPr>
          <w:noProof/>
        </w:rPr>
        <w:t>6</w:t>
      </w:r>
      <w:r w:rsidR="00C81D79">
        <w:noBreakHyphen/>
      </w:r>
      <w:r w:rsidR="00C81D79">
        <w:rPr>
          <w:noProof/>
        </w:rPr>
        <w:t>2</w:t>
      </w:r>
      <w:r>
        <w:fldChar w:fldCharType="end"/>
      </w:r>
      <w:r w:rsidR="00C81D79">
        <w:t xml:space="preserve"> includes </w:t>
      </w:r>
      <w:r w:rsidR="00F135B3">
        <w:t xml:space="preserve">additional information about contents of </w:t>
      </w:r>
      <w:r w:rsidR="00C81D79">
        <w:t>the NwHIN Target Community type.</w:t>
      </w:r>
    </w:p>
    <w:p w:rsidR="00F135B3" w:rsidRPr="003176D3" w:rsidRDefault="00F135B3" w:rsidP="00F135B3">
      <w:pPr>
        <w:pStyle w:val="Caption"/>
        <w:rPr>
          <w:szCs w:val="24"/>
        </w:rPr>
      </w:pPr>
      <w:bookmarkStart w:id="53" w:name="_Ref320011414"/>
      <w:bookmarkStart w:id="54" w:name="_Toc288555467"/>
      <w:bookmarkStart w:id="55" w:name="_Toc320012302"/>
      <w:r w:rsidRPr="004F071E">
        <w:rPr>
          <w:szCs w:val="24"/>
        </w:rPr>
        <w:lastRenderedPageBreak/>
        <w:t xml:space="preserve">Table </w:t>
      </w:r>
      <w:r w:rsidR="005A2601">
        <w:rPr>
          <w:szCs w:val="24"/>
        </w:rPr>
        <w:fldChar w:fldCharType="begin"/>
      </w:r>
      <w:r w:rsidR="00C81D79">
        <w:rPr>
          <w:szCs w:val="24"/>
        </w:rPr>
        <w:instrText xml:space="preserve"> STYLEREF 2 \s </w:instrText>
      </w:r>
      <w:r w:rsidR="005A2601">
        <w:rPr>
          <w:szCs w:val="24"/>
        </w:rPr>
        <w:fldChar w:fldCharType="separate"/>
      </w:r>
      <w:r w:rsidR="00C81D79">
        <w:rPr>
          <w:noProof/>
          <w:szCs w:val="24"/>
        </w:rPr>
        <w:t>6</w:t>
      </w:r>
      <w:r w:rsidR="005A2601">
        <w:rPr>
          <w:szCs w:val="24"/>
        </w:rPr>
        <w:fldChar w:fldCharType="end"/>
      </w:r>
      <w:r w:rsidR="00C81D79">
        <w:rPr>
          <w:szCs w:val="24"/>
        </w:rPr>
        <w:noBreakHyphen/>
      </w:r>
      <w:r w:rsidR="005A2601">
        <w:rPr>
          <w:szCs w:val="24"/>
        </w:rPr>
        <w:fldChar w:fldCharType="begin"/>
      </w:r>
      <w:r w:rsidR="00C81D79">
        <w:rPr>
          <w:szCs w:val="24"/>
        </w:rPr>
        <w:instrText xml:space="preserve"> SEQ Table \* ARABIC \s 2 </w:instrText>
      </w:r>
      <w:r w:rsidR="005A2601">
        <w:rPr>
          <w:szCs w:val="24"/>
        </w:rPr>
        <w:fldChar w:fldCharType="separate"/>
      </w:r>
      <w:r w:rsidR="00C81D79">
        <w:rPr>
          <w:noProof/>
          <w:szCs w:val="24"/>
        </w:rPr>
        <w:t>2</w:t>
      </w:r>
      <w:r w:rsidR="005A2601">
        <w:rPr>
          <w:szCs w:val="24"/>
        </w:rPr>
        <w:fldChar w:fldCharType="end"/>
      </w:r>
      <w:bookmarkEnd w:id="53"/>
      <w:r w:rsidR="00C81D79">
        <w:rPr>
          <w:szCs w:val="24"/>
        </w:rPr>
        <w:t>.</w:t>
      </w:r>
      <w:r w:rsidR="00845C26">
        <w:rPr>
          <w:szCs w:val="24"/>
        </w:rPr>
        <w:t xml:space="preserve"> </w:t>
      </w:r>
      <w:r>
        <w:rPr>
          <w:szCs w:val="24"/>
        </w:rPr>
        <w:t>Contents of NwHINTargetCommunities Element</w:t>
      </w:r>
      <w:bookmarkEnd w:id="54"/>
      <w:bookmarkEnd w:id="55"/>
    </w:p>
    <w:tbl>
      <w:tblPr>
        <w:tblpPr w:leftFromText="180" w:rightFromText="180" w:vertAnchor="text" w:horzAnchor="margin" w:tblpXSpec="center" w:tblpY="195"/>
        <w:tblW w:w="9324" w:type="dxa"/>
        <w:tblLayout w:type="fixed"/>
        <w:tblCellMar>
          <w:left w:w="0" w:type="dxa"/>
          <w:right w:w="0" w:type="dxa"/>
        </w:tblCellMar>
        <w:tblLook w:val="04A0"/>
      </w:tblPr>
      <w:tblGrid>
        <w:gridCol w:w="2538"/>
        <w:gridCol w:w="3240"/>
        <w:gridCol w:w="3546"/>
      </w:tblGrid>
      <w:tr w:rsidR="00F135B3" w:rsidRPr="00C81D79" w:rsidTr="00DD6CB7">
        <w:tc>
          <w:tcPr>
            <w:tcW w:w="25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35B3" w:rsidRPr="00C81D79" w:rsidRDefault="00DD6CB7" w:rsidP="007F4ECA">
            <w:pPr>
              <w:rPr>
                <w:rFonts w:eastAsia="Calibri"/>
                <w:b/>
              </w:rPr>
            </w:pPr>
            <w:r w:rsidRPr="00C81D79">
              <w:rPr>
                <w:b/>
              </w:rPr>
              <w:t xml:space="preserve">NwHINTargetCommunities  </w:t>
            </w:r>
            <w:r w:rsidR="00F135B3" w:rsidRPr="00C81D79">
              <w:rPr>
                <w:b/>
              </w:rPr>
              <w:t>Element</w:t>
            </w:r>
            <w:r w:rsidRPr="00C81D79">
              <w:rPr>
                <w:b/>
              </w:rPr>
              <w:t>/Attribute</w:t>
            </w: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35B3" w:rsidRPr="00C81D79" w:rsidRDefault="00DD6CB7" w:rsidP="007F4ECA">
            <w:pPr>
              <w:rPr>
                <w:rFonts w:eastAsia="Calibri"/>
                <w:b/>
              </w:rPr>
            </w:pPr>
            <w:r w:rsidRPr="00C81D79">
              <w:rPr>
                <w:b/>
              </w:rPr>
              <w:t>Required</w:t>
            </w:r>
          </w:p>
        </w:tc>
        <w:tc>
          <w:tcPr>
            <w:tcW w:w="3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35B3" w:rsidRPr="00C81D79" w:rsidRDefault="00F135B3" w:rsidP="007F4ECA">
            <w:pPr>
              <w:rPr>
                <w:rFonts w:eastAsia="Calibri"/>
                <w:b/>
              </w:rPr>
            </w:pPr>
            <w:r w:rsidRPr="00C81D79">
              <w:rPr>
                <w:b/>
              </w:rPr>
              <w:t>Applicability</w:t>
            </w:r>
          </w:p>
        </w:tc>
      </w:tr>
      <w:tr w:rsidR="00F135B3" w:rsidRPr="00C81D79" w:rsidTr="00DD6CB7">
        <w:tc>
          <w:tcPr>
            <w:tcW w:w="2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5B3" w:rsidRPr="00C81D79" w:rsidRDefault="00DD6CB7" w:rsidP="007F4ECA">
            <w:pPr>
              <w:rPr>
                <w:rFonts w:eastAsia="Calibri"/>
              </w:rPr>
            </w:pPr>
            <w:r w:rsidRPr="00C81D79">
              <w:t>NwHINTargetCommunities/nhinTargetCommunity/homeCommunity/homeCommunityId</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F135B3" w:rsidRPr="00C81D79" w:rsidRDefault="00DD6CB7" w:rsidP="007F4ECA">
            <w:pPr>
              <w:rPr>
                <w:rFonts w:eastAsia="Calibri"/>
              </w:rPr>
            </w:pPr>
            <w:r w:rsidRPr="00C81D79">
              <w:rPr>
                <w:rFonts w:eastAsia="Calibri"/>
              </w:rPr>
              <w:t>Required</w:t>
            </w:r>
          </w:p>
        </w:tc>
        <w:tc>
          <w:tcPr>
            <w:tcW w:w="3546" w:type="dxa"/>
            <w:tcBorders>
              <w:top w:val="nil"/>
              <w:left w:val="nil"/>
              <w:bottom w:val="single" w:sz="8" w:space="0" w:color="auto"/>
              <w:right w:val="single" w:sz="8" w:space="0" w:color="auto"/>
            </w:tcBorders>
            <w:tcMar>
              <w:top w:w="0" w:type="dxa"/>
              <w:left w:w="108" w:type="dxa"/>
              <w:bottom w:w="0" w:type="dxa"/>
              <w:right w:w="108" w:type="dxa"/>
            </w:tcMar>
            <w:hideMark/>
          </w:tcPr>
          <w:p w:rsidR="00F135B3" w:rsidRPr="00C81D79" w:rsidRDefault="00F135B3" w:rsidP="007F4ECA">
            <w:pPr>
              <w:rPr>
                <w:rFonts w:eastAsia="Calibri"/>
              </w:rPr>
            </w:pPr>
            <w:r w:rsidRPr="00C81D79">
              <w:t>The Home Community Id element is used to look up the Web Service endpoint of a target NwHIN Node.</w:t>
            </w:r>
          </w:p>
        </w:tc>
      </w:tr>
    </w:tbl>
    <w:p w:rsidR="00AA4F59" w:rsidRDefault="00AA4F59" w:rsidP="00AA4F59">
      <w:pPr>
        <w:pStyle w:val="Heading4"/>
      </w:pPr>
      <w:bookmarkStart w:id="56" w:name="_Toc320012260"/>
      <w:r>
        <w:t>Communication Methods</w:t>
      </w:r>
      <w:bookmarkEnd w:id="56"/>
    </w:p>
    <w:p w:rsidR="00F135B3" w:rsidRDefault="00F135B3" w:rsidP="00F135B3">
      <w:r>
        <w:t xml:space="preserve">As noted in the sections above, the design of interfaces between the Enterprise NwHIN document submission adapter and the CMS/OCSQ program-specific document submission </w:t>
      </w:r>
      <w:r w:rsidR="00CD217F">
        <w:t>adapter’s</w:t>
      </w:r>
      <w:r>
        <w:t xml:space="preserve"> leverages service-oriented architecture and are implemented as web services. These web services given the possibility of asynchronous processing of submissions leverage a deferred mechanism whereby the response is sent as a different transaction with a reference to the request.</w:t>
      </w:r>
    </w:p>
    <w:p w:rsidR="00AA4F59" w:rsidRDefault="00AA4F59" w:rsidP="00AA4F59">
      <w:pPr>
        <w:pStyle w:val="Heading5"/>
      </w:pPr>
      <w:r>
        <w:t>Interface Initiation</w:t>
      </w:r>
    </w:p>
    <w:p w:rsidR="00F135B3" w:rsidRDefault="00F135B3" w:rsidP="00F135B3">
      <w:r>
        <w:t xml:space="preserve">The interface between the Enterprise NwHIN document submission adapter and the CMS/OCSQ program-specific document submission adapters </w:t>
      </w:r>
      <w:r w:rsidR="000E60FF">
        <w:t>will</w:t>
      </w:r>
      <w:r>
        <w:t xml:space="preserve"> use SOAP over HTTP. The interface may be secured via transport level security (TLS). If TLS is engaged, the creation of a HTTPS session via handshake </w:t>
      </w:r>
      <w:r w:rsidR="000E60FF">
        <w:t>will</w:t>
      </w:r>
      <w:r>
        <w:t xml:space="preserve"> be the first event. After the HTTP session is established, the SOAP message </w:t>
      </w:r>
      <w:r w:rsidR="000E60FF">
        <w:t>will</w:t>
      </w:r>
      <w:r>
        <w:t xml:space="preserve"> be dispatched from the Enterprise NwHIN document submission adapter to the CMS/OCSQ program-specific document submission adapters. A synchronous acknowledgement </w:t>
      </w:r>
      <w:r w:rsidR="000E60FF">
        <w:t>will</w:t>
      </w:r>
      <w:r>
        <w:t xml:space="preserve"> be returned.</w:t>
      </w:r>
    </w:p>
    <w:p w:rsidR="00C81D79" w:rsidRDefault="00F135B3" w:rsidP="00F135B3">
      <w:r>
        <w:t xml:space="preserve">The submission response (generated after the submission is processed) </w:t>
      </w:r>
      <w:r w:rsidR="000E60FF">
        <w:t>will</w:t>
      </w:r>
      <w:r>
        <w:t xml:space="preserve"> be dispatched at a later time using a different HTTP (or HTTPS) session. The submission response also has an acknowledgement related to it.</w:t>
      </w:r>
    </w:p>
    <w:p w:rsidR="00C81D79" w:rsidRDefault="00C81D79">
      <w:pPr>
        <w:spacing w:before="0" w:after="0"/>
      </w:pPr>
      <w:r>
        <w:br w:type="page"/>
      </w:r>
    </w:p>
    <w:p w:rsidR="00CD217F" w:rsidRDefault="00CD217F" w:rsidP="00CD217F"/>
    <w:p w:rsidR="00AA4F59" w:rsidRDefault="00AA4F59" w:rsidP="00AA4F59">
      <w:pPr>
        <w:pStyle w:val="Heading5"/>
      </w:pPr>
      <w:r>
        <w:t>Flow Control</w:t>
      </w:r>
    </w:p>
    <w:p w:rsidR="00F135B3" w:rsidRDefault="00F135B3" w:rsidP="00F135B3">
      <w:r>
        <w:t xml:space="preserve">As described in the interface initiation above, both the document submission deferred request and the document submission deferred response are synchronous two-way web service transactions. The response to either request is a RegistryResponse type. </w:t>
      </w:r>
    </w:p>
    <w:p w:rsidR="00F135B3" w:rsidRDefault="00F135B3" w:rsidP="00F135B3">
      <w:r>
        <w:t>The RegistryResponse type has placeholders to carry exceptions related to the document submission or acceptance of the submission response.</w:t>
      </w:r>
    </w:p>
    <w:p w:rsidR="00AA4F59" w:rsidRDefault="00AA4F59" w:rsidP="00AA4F59">
      <w:pPr>
        <w:pStyle w:val="Heading4"/>
      </w:pPr>
      <w:bookmarkStart w:id="57" w:name="_Toc320012261"/>
      <w:r>
        <w:t>Security Requirements</w:t>
      </w:r>
      <w:bookmarkEnd w:id="57"/>
    </w:p>
    <w:p w:rsidR="00F135B3" w:rsidRPr="004C36FD" w:rsidRDefault="00F135B3" w:rsidP="00F135B3">
      <w:r>
        <w:t xml:space="preserve">The interface defined in this document is internal to CMS infrastructure. Message level security is not deemed essential. </w:t>
      </w:r>
      <w:r w:rsidR="00E66D49">
        <w:t xml:space="preserve">We </w:t>
      </w:r>
      <w:r>
        <w:t xml:space="preserve">recommend the use of transport level security (TLS) for transactions between the </w:t>
      </w:r>
      <w:r w:rsidRPr="007167E6">
        <w:rPr>
          <w:rFonts w:ascii="Times" w:hAnsi="Times"/>
        </w:rPr>
        <w:t>Enterprise N</w:t>
      </w:r>
      <w:r>
        <w:rPr>
          <w:rFonts w:ascii="Times" w:hAnsi="Times"/>
        </w:rPr>
        <w:t>w</w:t>
      </w:r>
      <w:r w:rsidRPr="007167E6">
        <w:rPr>
          <w:rFonts w:ascii="Times" w:hAnsi="Times"/>
        </w:rPr>
        <w:t xml:space="preserve">HIN Services </w:t>
      </w:r>
      <w:r w:rsidRPr="007167E6">
        <w:t xml:space="preserve">and the </w:t>
      </w:r>
      <w:r w:rsidRPr="007167E6">
        <w:rPr>
          <w:rFonts w:ascii="Times" w:hAnsi="Times"/>
        </w:rPr>
        <w:t>CMS/OCSQ program</w:t>
      </w:r>
      <w:r>
        <w:rPr>
          <w:rFonts w:ascii="Times" w:hAnsi="Times"/>
        </w:rPr>
        <w:t>-</w:t>
      </w:r>
      <w:r w:rsidRPr="007167E6">
        <w:rPr>
          <w:rFonts w:ascii="Times" w:hAnsi="Times"/>
        </w:rPr>
        <w:t>specific services</w:t>
      </w:r>
      <w:r>
        <w:rPr>
          <w:rFonts w:ascii="Times" w:hAnsi="Times"/>
        </w:rPr>
        <w:t>.</w:t>
      </w:r>
    </w:p>
    <w:p w:rsidR="00F135B3" w:rsidRDefault="00B72D64" w:rsidP="00F135B3">
      <w:pPr>
        <w:pStyle w:val="Heading3"/>
      </w:pPr>
      <w:bookmarkStart w:id="58" w:name="_Toc320012262"/>
      <w:r w:rsidRPr="00DF03EB">
        <w:t>Administrative Distribution Service</w:t>
      </w:r>
      <w:r w:rsidR="00F135B3">
        <w:t xml:space="preserve"> Requirements</w:t>
      </w:r>
      <w:bookmarkEnd w:id="58"/>
    </w:p>
    <w:p w:rsidR="00B72D64" w:rsidRDefault="00B72D64" w:rsidP="004E1AE5">
      <w:r>
        <w:t xml:space="preserve">The Administrative Distribution NwHIN Enterprise Service provides a facility for the CMS programs to submit non-patient specific data including document based reports </w:t>
      </w:r>
      <w:r w:rsidR="004E1AE5">
        <w:t>to the participating</w:t>
      </w:r>
      <w:r w:rsidRPr="004E1AE5">
        <w:t xml:space="preserve"> and eligible organizations</w:t>
      </w:r>
      <w:r>
        <w:rPr>
          <w:sz w:val="20"/>
        </w:rPr>
        <w:t xml:space="preserve">. </w:t>
      </w:r>
      <w:r>
        <w:t xml:space="preserve">The Administrative Distribution interface </w:t>
      </w:r>
      <w:r w:rsidR="000E60FF">
        <w:t>will</w:t>
      </w:r>
      <w:r>
        <w:t xml:space="preserve"> be implemented as a web service.</w:t>
      </w:r>
    </w:p>
    <w:p w:rsidR="00B72D64" w:rsidRDefault="00B72D64" w:rsidP="00B72D64">
      <w:r>
        <w:t xml:space="preserve">The NwHIN Enterprise services </w:t>
      </w:r>
      <w:r w:rsidR="000E60FF">
        <w:t>will</w:t>
      </w:r>
      <w:r>
        <w:t xml:space="preserve"> implement a web service interface which </w:t>
      </w:r>
      <w:r w:rsidR="000E60FF">
        <w:t>will</w:t>
      </w:r>
      <w:r>
        <w:t xml:space="preserve"> be consumed by the CMS/OCSQ program-specific adapters to dispatch administrative distribution requests received from the CMS/OCSQ program systems to outside NwHIN partner systems. </w:t>
      </w:r>
      <w:r w:rsidR="00C14FBF">
        <w:t>T</w:t>
      </w:r>
      <w:r>
        <w:t xml:space="preserve">his interface </w:t>
      </w:r>
      <w:r w:rsidR="00C14FBF">
        <w:t>is described in</w:t>
      </w:r>
      <w:r>
        <w:t xml:space="preserve"> greater detail in this section.</w:t>
      </w:r>
    </w:p>
    <w:p w:rsidR="00F135B3" w:rsidRPr="00397EF3" w:rsidRDefault="00F135B3" w:rsidP="00F135B3">
      <w:pPr>
        <w:pStyle w:val="Heading4"/>
      </w:pPr>
      <w:bookmarkStart w:id="59" w:name="_Toc320012263"/>
      <w:r>
        <w:t>Assumptions</w:t>
      </w:r>
      <w:bookmarkEnd w:id="59"/>
    </w:p>
    <w:p w:rsidR="00B72D64" w:rsidRDefault="00B72D64" w:rsidP="00B72D64">
      <w:r>
        <w:t>Here are the primary assumptions that dictate the design of this interface:</w:t>
      </w:r>
    </w:p>
    <w:p w:rsidR="00B72D64" w:rsidRDefault="00B72D64" w:rsidP="00C81D79">
      <w:pPr>
        <w:numPr>
          <w:ilvl w:val="0"/>
          <w:numId w:val="13"/>
        </w:numPr>
      </w:pPr>
      <w:r>
        <w:t>The CMS/OCSQ program systems require sending non-patient specific administrative data or document based reports</w:t>
      </w:r>
      <w:r w:rsidR="00C14FBF">
        <w:t>.</w:t>
      </w:r>
      <w:r>
        <w:t xml:space="preserve"> </w:t>
      </w:r>
    </w:p>
    <w:p w:rsidR="00B72D64" w:rsidRDefault="00B72D64" w:rsidP="00C81D79">
      <w:pPr>
        <w:numPr>
          <w:ilvl w:val="0"/>
          <w:numId w:val="13"/>
        </w:numPr>
      </w:pPr>
      <w:r>
        <w:t>Administrative communication require being dispatched to partner organizations over the NwHIN</w:t>
      </w:r>
      <w:r w:rsidR="00C14FBF">
        <w:t>.</w:t>
      </w:r>
    </w:p>
    <w:p w:rsidR="00B72D64" w:rsidRDefault="00B72D64" w:rsidP="00C81D79">
      <w:pPr>
        <w:numPr>
          <w:ilvl w:val="0"/>
          <w:numId w:val="13"/>
        </w:numPr>
      </w:pPr>
      <w:r>
        <w:t xml:space="preserve">Administrative distribution  service is </w:t>
      </w:r>
      <w:r w:rsidR="00C14FBF">
        <w:t>a uni-directional communication</w:t>
      </w:r>
      <w:r>
        <w:t xml:space="preserve"> and does not receive a response</w:t>
      </w:r>
      <w:r w:rsidR="00C14FBF">
        <w:t>.</w:t>
      </w:r>
    </w:p>
    <w:p w:rsidR="00F135B3" w:rsidRPr="00397EF3" w:rsidRDefault="00F135B3" w:rsidP="00F135B3">
      <w:pPr>
        <w:pStyle w:val="Heading4"/>
      </w:pPr>
      <w:bookmarkStart w:id="60" w:name="_Toc320012264"/>
      <w:r>
        <w:t>General Processing Steps</w:t>
      </w:r>
      <w:bookmarkEnd w:id="60"/>
    </w:p>
    <w:p w:rsidR="00B72D64" w:rsidRDefault="00B72D64" w:rsidP="00B72D64">
      <w:r>
        <w:t xml:space="preserve">The CMS/OCSQ program systems </w:t>
      </w:r>
      <w:r w:rsidR="000E60FF">
        <w:t>will</w:t>
      </w:r>
      <w:r>
        <w:t xml:space="preserve"> dispatch administrative distribution requests (including identification for a partner or partners to whom the distribution should be dispatched) to the CMS/OCSQ program-specific adapter. The CMS/OCSQ program-specific adapter </w:t>
      </w:r>
      <w:r w:rsidR="000E60FF">
        <w:t>will</w:t>
      </w:r>
      <w:r>
        <w:t xml:space="preserve"> canonicalize this message to a CMS canonical format and forward the message to the Administrative Distribution Enterprise Service, and the Enterprise Service validates the message, and forward to the CMS CONNECT Gateway, and the CONNECT Gateway transform the received administrative distribution message to the specifics of the NwHIN Administrative </w:t>
      </w:r>
      <w:r>
        <w:lastRenderedPageBreak/>
        <w:t xml:space="preserve">Distribution transaction and dispatch to the partner organization over the NwHIN. On dispatch, no response </w:t>
      </w:r>
      <w:r w:rsidR="000E60FF">
        <w:t>will</w:t>
      </w:r>
      <w:r>
        <w:t xml:space="preserve"> be returned.</w:t>
      </w:r>
    </w:p>
    <w:p w:rsidR="00F135B3" w:rsidRDefault="00F135B3" w:rsidP="00F135B3">
      <w:pPr>
        <w:pStyle w:val="Heading4"/>
      </w:pPr>
      <w:bookmarkStart w:id="61" w:name="_Toc320012265"/>
      <w:r>
        <w:t>Interface Processing Time Requirements</w:t>
      </w:r>
      <w:bookmarkEnd w:id="61"/>
    </w:p>
    <w:p w:rsidR="00B72D64" w:rsidRPr="005D3F28" w:rsidRDefault="00B72D64" w:rsidP="00B72D64">
      <w:pPr>
        <w:rPr>
          <w:u w:val="single"/>
        </w:rPr>
      </w:pPr>
      <w:r>
        <w:t xml:space="preserve">In case of administrative distributions, there are no special conditions in terms of dispatch processing. Administrative distribution is a one-way transaction where the CMS/OCSQ program system </w:t>
      </w:r>
      <w:r w:rsidR="000E60FF">
        <w:t>will</w:t>
      </w:r>
      <w:r>
        <w:t xml:space="preserve"> not receive an acknowledgement for the dispatched distribution.</w:t>
      </w:r>
    </w:p>
    <w:p w:rsidR="00F135B3" w:rsidRDefault="00F135B3" w:rsidP="00F135B3">
      <w:pPr>
        <w:pStyle w:val="Heading4"/>
      </w:pPr>
      <w:bookmarkStart w:id="62" w:name="_Toc320012266"/>
      <w:r>
        <w:t>Message Format (or Record Layout) and Required Protocols</w:t>
      </w:r>
      <w:bookmarkEnd w:id="62"/>
    </w:p>
    <w:p w:rsidR="00B72D64" w:rsidRDefault="002E7B6A" w:rsidP="00B72D64">
      <w:r>
        <w:t>DECC has</w:t>
      </w:r>
      <w:r w:rsidR="00B72D64">
        <w:t xml:space="preserve"> designed the NwHIN Enterprise services and CMS/OCSQ program-specific adapters with a service-oriented architecture and web services. Therefore, the interface between these components is defined using </w:t>
      </w:r>
      <w:r>
        <w:t xml:space="preserve">Web Service Description Language </w:t>
      </w:r>
      <w:r w:rsidR="00B72D64">
        <w:t xml:space="preserve">(WSDL) where the content of the message is defined in related XML schema definitions (XSDs). </w:t>
      </w:r>
    </w:p>
    <w:p w:rsidR="00F135B3" w:rsidRPr="00B72D64" w:rsidRDefault="00B72D64" w:rsidP="00F135B3">
      <w:r>
        <w:t xml:space="preserve">While defining this interface, wherever possible, </w:t>
      </w:r>
      <w:r w:rsidR="002E7B6A">
        <w:t>DECC has</w:t>
      </w:r>
      <w:r>
        <w:t xml:space="preserve"> retained standards based message elements to make simple the transformation from NwHIN messages to the CMS-canonicalized format and vice-versa.</w:t>
      </w:r>
    </w:p>
    <w:p w:rsidR="00F135B3" w:rsidRDefault="00F135B3" w:rsidP="00F135B3">
      <w:pPr>
        <w:pStyle w:val="Heading5"/>
      </w:pPr>
      <w:r>
        <w:t>File Layout</w:t>
      </w:r>
    </w:p>
    <w:p w:rsidR="00B72D64" w:rsidRDefault="002E7B6A" w:rsidP="00B72D64">
      <w:r>
        <w:t>T</w:t>
      </w:r>
      <w:r w:rsidR="00B72D64">
        <w:t>he interface between the NwHIN administrative distribution Enterprise Serv</w:t>
      </w:r>
      <w:r>
        <w:t xml:space="preserve">ice </w:t>
      </w:r>
      <w:r w:rsidR="00B72D64">
        <w:t xml:space="preserve">and the CMS/OCSQ program-specific administrative distribution adapters is canonicalized to a CMS-specific format. </w:t>
      </w:r>
    </w:p>
    <w:p w:rsidR="00B72D64" w:rsidRDefault="00B72D64" w:rsidP="00B72D64">
      <w:r>
        <w:t xml:space="preserve">The high level layout of the CMS-canonicalized administrative distribution (deferred) request is depicted </w:t>
      </w:r>
      <w:r w:rsidR="00CD217F">
        <w:t xml:space="preserve">in </w:t>
      </w:r>
      <w:r w:rsidR="005A2601">
        <w:fldChar w:fldCharType="begin"/>
      </w:r>
      <w:r w:rsidR="00CD217F">
        <w:instrText xml:space="preserve"> REF _Ref320011503 \h </w:instrText>
      </w:r>
      <w:r w:rsidR="005A2601">
        <w:fldChar w:fldCharType="separate"/>
      </w:r>
      <w:r w:rsidR="00CD217F">
        <w:t xml:space="preserve">Figure </w:t>
      </w:r>
      <w:r w:rsidR="00CD217F">
        <w:rPr>
          <w:noProof/>
        </w:rPr>
        <w:t>6</w:t>
      </w:r>
      <w:r w:rsidR="00CD217F">
        <w:noBreakHyphen/>
      </w:r>
      <w:r w:rsidR="00CD217F">
        <w:rPr>
          <w:noProof/>
        </w:rPr>
        <w:t>4</w:t>
      </w:r>
      <w:r w:rsidR="005A2601">
        <w:fldChar w:fldCharType="end"/>
      </w:r>
    </w:p>
    <w:p w:rsidR="00B72D64" w:rsidRDefault="00B72D64" w:rsidP="00B72D64"/>
    <w:p w:rsidR="00B72D64" w:rsidRPr="00CE4A39" w:rsidRDefault="00B72D64" w:rsidP="00B72D64">
      <w:pPr>
        <w:pStyle w:val="Caption"/>
      </w:pPr>
      <w:bookmarkStart w:id="63" w:name="_Ref320011503"/>
      <w:bookmarkStart w:id="64" w:name="_Toc288555439"/>
      <w:bookmarkStart w:id="65" w:name="_Toc320012291"/>
      <w:r>
        <w:t xml:space="preserve">Figure </w:t>
      </w:r>
      <w:r w:rsidR="005A2601">
        <w:fldChar w:fldCharType="begin"/>
      </w:r>
      <w:r w:rsidR="00260929">
        <w:instrText xml:space="preserve"> STYLEREF 2 \s </w:instrText>
      </w:r>
      <w:r w:rsidR="005A2601">
        <w:fldChar w:fldCharType="separate"/>
      </w:r>
      <w:r w:rsidR="008F5710">
        <w:rPr>
          <w:noProof/>
        </w:rPr>
        <w:t>6</w:t>
      </w:r>
      <w:r w:rsidR="005A2601">
        <w:fldChar w:fldCharType="end"/>
      </w:r>
      <w:r w:rsidR="008F5710">
        <w:noBreakHyphen/>
      </w:r>
      <w:r w:rsidR="005A2601">
        <w:fldChar w:fldCharType="begin"/>
      </w:r>
      <w:r w:rsidR="00260929">
        <w:instrText xml:space="preserve"> SEQ Figure \* ARABIC \s 2 </w:instrText>
      </w:r>
      <w:r w:rsidR="005A2601">
        <w:fldChar w:fldCharType="separate"/>
      </w:r>
      <w:r w:rsidR="008F5710">
        <w:rPr>
          <w:noProof/>
        </w:rPr>
        <w:t>4</w:t>
      </w:r>
      <w:r w:rsidR="005A2601">
        <w:fldChar w:fldCharType="end"/>
      </w:r>
      <w:bookmarkEnd w:id="63"/>
      <w:r w:rsidR="00CD217F">
        <w:t>.</w:t>
      </w:r>
      <w:r>
        <w:t xml:space="preserve"> CMS-Canonicalized administrative distribution request</w:t>
      </w:r>
      <w:bookmarkEnd w:id="64"/>
      <w:bookmarkEnd w:id="65"/>
    </w:p>
    <w:p w:rsidR="00B72D64" w:rsidRDefault="00B72D64" w:rsidP="00B72D64"/>
    <w:p w:rsidR="00B72D64" w:rsidRDefault="00B72D64" w:rsidP="00B72D64">
      <w:r>
        <w:rPr>
          <w:noProof/>
        </w:rPr>
        <w:drawing>
          <wp:inline distT="0" distB="0" distL="0" distR="0">
            <wp:extent cx="5932805" cy="1587500"/>
            <wp:effectExtent l="19050" t="0" r="0" b="0"/>
            <wp:docPr id="16" name="Picture 1" descr="Outbound_SendAlert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utbound_SendAlertMessage"/>
                    <pic:cNvPicPr>
                      <a:picLocks noChangeAspect="1" noChangeArrowheads="1"/>
                    </pic:cNvPicPr>
                  </pic:nvPicPr>
                  <pic:blipFill>
                    <a:blip r:embed="rId29" cstate="print"/>
                    <a:srcRect/>
                    <a:stretch>
                      <a:fillRect/>
                    </a:stretch>
                  </pic:blipFill>
                  <pic:spPr bwMode="auto">
                    <a:xfrm>
                      <a:off x="0" y="0"/>
                      <a:ext cx="5932805" cy="1587500"/>
                    </a:xfrm>
                    <a:prstGeom prst="rect">
                      <a:avLst/>
                    </a:prstGeom>
                    <a:noFill/>
                    <a:ln w="9525">
                      <a:noFill/>
                      <a:miter lim="800000"/>
                      <a:headEnd/>
                      <a:tailEnd/>
                    </a:ln>
                  </pic:spPr>
                </pic:pic>
              </a:graphicData>
            </a:graphic>
          </wp:inline>
        </w:drawing>
      </w:r>
    </w:p>
    <w:p w:rsidR="00CD217F" w:rsidRDefault="00B72D64" w:rsidP="00B72D64">
      <w:r>
        <w:t>Like mentioned earlier, the transaction does not have a response.</w:t>
      </w:r>
    </w:p>
    <w:p w:rsidR="00CD217F" w:rsidRDefault="00CD217F">
      <w:pPr>
        <w:spacing w:before="0" w:after="0"/>
      </w:pPr>
      <w:r>
        <w:br w:type="page"/>
      </w:r>
    </w:p>
    <w:p w:rsidR="00B72D64" w:rsidRDefault="00B72D64" w:rsidP="00B72D64"/>
    <w:p w:rsidR="00F135B3" w:rsidRDefault="00F135B3" w:rsidP="00F135B3">
      <w:pPr>
        <w:pStyle w:val="Heading5"/>
      </w:pPr>
      <w:r>
        <w:t>Data Assembly Characteristics</w:t>
      </w:r>
    </w:p>
    <w:p w:rsidR="00B72D64" w:rsidRDefault="00B72D64" w:rsidP="00B72D64">
      <w:r w:rsidRPr="00E80BB4">
        <w:t>The administrative distribution request is of the type “Outbound_SendAlertMessage” from the CMS proprietary administrative distribution name space “urn:gov:cms:ocsq:nhin:es:AdministrativeDistribution”. This request contains the following:</w:t>
      </w:r>
    </w:p>
    <w:p w:rsidR="00B72D64" w:rsidRPr="00E80BB4" w:rsidRDefault="00B72D64" w:rsidP="00CD217F">
      <w:pPr>
        <w:numPr>
          <w:ilvl w:val="0"/>
          <w:numId w:val="16"/>
        </w:numPr>
      </w:pPr>
      <w:r w:rsidRPr="00E80BB4">
        <w:t>EDXLDistribution from the “urn:oasis:names:tc:emergency:EDXL:DE:1.0” namespace</w:t>
      </w:r>
      <w:r w:rsidR="002E7B6A">
        <w:t>.</w:t>
      </w:r>
    </w:p>
    <w:p w:rsidR="00B72D64" w:rsidRPr="00E80BB4" w:rsidRDefault="00B72D64" w:rsidP="00CD217F">
      <w:pPr>
        <w:numPr>
          <w:ilvl w:val="0"/>
          <w:numId w:val="16"/>
        </w:numPr>
      </w:pPr>
      <w:r w:rsidRPr="00E80BB4">
        <w:t>Assertion from the “urn:gov:hhs:fha:nhinc:common:nhinccommon” namespace</w:t>
      </w:r>
      <w:r w:rsidR="002E7B6A">
        <w:t>.</w:t>
      </w:r>
    </w:p>
    <w:p w:rsidR="00F135B3" w:rsidRDefault="00B72D64" w:rsidP="00CD217F">
      <w:pPr>
        <w:pStyle w:val="ListParagraph"/>
        <w:numPr>
          <w:ilvl w:val="0"/>
          <w:numId w:val="16"/>
        </w:numPr>
        <w:spacing w:before="120" w:after="120"/>
        <w:jc w:val="left"/>
      </w:pPr>
      <w:r w:rsidRPr="00E80BB4">
        <w:t xml:space="preserve">And </w:t>
      </w:r>
      <w:r w:rsidR="00CD217F" w:rsidRPr="00E80BB4">
        <w:t>NwHINTargetCommunities</w:t>
      </w:r>
      <w:r w:rsidR="002E7B6A">
        <w:t xml:space="preserve"> from the </w:t>
      </w:r>
      <w:r w:rsidRPr="00E80BB4">
        <w:t>“urn:gov:hhs:fha:nhinc:common:nhinccommon” namespace</w:t>
      </w:r>
      <w:r w:rsidR="002E7B6A">
        <w:t>.</w:t>
      </w:r>
    </w:p>
    <w:p w:rsidR="00F135B3" w:rsidRDefault="00F135B3" w:rsidP="00F135B3">
      <w:pPr>
        <w:pStyle w:val="Heading5"/>
      </w:pPr>
      <w:r>
        <w:t>Field/Element Definition</w:t>
      </w:r>
    </w:p>
    <w:p w:rsidR="00B72D64" w:rsidRDefault="00B72D64" w:rsidP="00B72D64">
      <w:r>
        <w:t xml:space="preserve">As noted in section 6.1.4.3, the interfaces described in this document are closely related to NwHIN transactions. This interface specifically relates to the NwHIN Administrative Distribution specification. However, Administrative Distribution is built on top of the OASIS EDXL-DE specification, as opposed to an IHE specification. Therefore, elements such as the Assertion and NwHIN Target Communities are identical to those described in section 6.1.4.3. </w:t>
      </w:r>
    </w:p>
    <w:p w:rsidR="00B72D64" w:rsidRDefault="00B72D64" w:rsidP="00B72D64">
      <w:r>
        <w:t>The EDXLDistribution element is defined in the OASIS EDXL-DE specification. However, the NwHIN Administrative Distribution specification, contain element definitions and constraints.</w:t>
      </w:r>
    </w:p>
    <w:p w:rsidR="00F135B3" w:rsidRDefault="00F135B3" w:rsidP="00F135B3">
      <w:r>
        <w:t xml:space="preserve">There are </w:t>
      </w:r>
      <w:r w:rsidR="00B72D64">
        <w:t>three</w:t>
      </w:r>
      <w:r>
        <w:t xml:space="preserve"> major element types in the Document Submission (deferred) transaction.</w:t>
      </w:r>
    </w:p>
    <w:p w:rsidR="00F135B3" w:rsidRDefault="00F135B3" w:rsidP="00CD217F">
      <w:pPr>
        <w:numPr>
          <w:ilvl w:val="0"/>
          <w:numId w:val="15"/>
        </w:numPr>
      </w:pPr>
      <w:r>
        <w:t>Assertion</w:t>
      </w:r>
    </w:p>
    <w:p w:rsidR="00B72D64" w:rsidRDefault="00F135B3" w:rsidP="00CD217F">
      <w:pPr>
        <w:numPr>
          <w:ilvl w:val="0"/>
          <w:numId w:val="15"/>
        </w:numPr>
      </w:pPr>
      <w:r>
        <w:t>NwHIN Target Community</w:t>
      </w:r>
      <w:r w:rsidR="00B72D64" w:rsidRPr="00B72D64">
        <w:t xml:space="preserve"> </w:t>
      </w:r>
    </w:p>
    <w:p w:rsidR="00F135B3" w:rsidRDefault="00B72D64" w:rsidP="00CD217F">
      <w:pPr>
        <w:numPr>
          <w:ilvl w:val="0"/>
          <w:numId w:val="15"/>
        </w:numPr>
      </w:pPr>
      <w:r w:rsidRPr="00B72D64">
        <w:t>EDXLDistribution</w:t>
      </w:r>
    </w:p>
    <w:p w:rsidR="00F135B3" w:rsidRDefault="00F135B3" w:rsidP="00F135B3">
      <w:r>
        <w:t xml:space="preserve">Of these, Assertion and NwHIN Target Community are </w:t>
      </w:r>
      <w:r w:rsidR="00B72D64">
        <w:t>explained above, and for the EDXLDistribution, please refer to the NwHIN Administrative Distribution Specification.</w:t>
      </w:r>
    </w:p>
    <w:p w:rsidR="00F135B3" w:rsidRDefault="00F135B3" w:rsidP="00F135B3">
      <w:pPr>
        <w:pStyle w:val="Heading4"/>
      </w:pPr>
      <w:bookmarkStart w:id="66" w:name="_Toc320012267"/>
      <w:r>
        <w:t>Communication Methods</w:t>
      </w:r>
      <w:bookmarkEnd w:id="66"/>
    </w:p>
    <w:p w:rsidR="00F135B3" w:rsidRPr="00291F8B" w:rsidRDefault="002E7B6A" w:rsidP="00F135B3">
      <w:r>
        <w:t>T</w:t>
      </w:r>
      <w:r w:rsidR="0031313C">
        <w:t xml:space="preserve">he design of interfaces between the administrative distribution NwHINES and the CMS/OCSQ administrative distribution  PSA leverages service-oriented architecture and are implemented as web services using. </w:t>
      </w:r>
    </w:p>
    <w:p w:rsidR="00F135B3" w:rsidRDefault="00F135B3" w:rsidP="00F135B3">
      <w:pPr>
        <w:pStyle w:val="Heading5"/>
      </w:pPr>
      <w:r>
        <w:t>Interface Initiation</w:t>
      </w:r>
    </w:p>
    <w:p w:rsidR="0031313C" w:rsidRDefault="0031313C" w:rsidP="0031313C">
      <w:r>
        <w:t xml:space="preserve">The interface between the administrative distribution NwHINES and the CMS/OCSQ PSA </w:t>
      </w:r>
      <w:r w:rsidR="000E60FF">
        <w:t>will</w:t>
      </w:r>
      <w:r>
        <w:t xml:space="preserve"> use SOAP over HTTP. The interface may be secured via </w:t>
      </w:r>
      <w:r w:rsidR="002E7B6A">
        <w:t xml:space="preserve">Transport Level Security </w:t>
      </w:r>
      <w:r>
        <w:t xml:space="preserve">(TLS). If TLS is engaged, the creation of a HTTPS session via handshake </w:t>
      </w:r>
      <w:r w:rsidR="000E60FF">
        <w:t>will</w:t>
      </w:r>
      <w:r>
        <w:t xml:space="preserve"> be the first event. After the HTTP session is established, the SOAP message </w:t>
      </w:r>
      <w:r w:rsidR="000E60FF">
        <w:t>will</w:t>
      </w:r>
      <w:r>
        <w:t xml:space="preserve"> be dispatched from the PSA to the NwHINES and the Enterprise Service </w:t>
      </w:r>
      <w:r w:rsidR="000E60FF">
        <w:t>will</w:t>
      </w:r>
      <w:r>
        <w:t xml:space="preserve"> dispatch the request to the partner HIH through NwHIN CONNECT Gateway.</w:t>
      </w:r>
      <w:r w:rsidDel="00810E87">
        <w:t xml:space="preserve"> </w:t>
      </w:r>
      <w:r>
        <w:t>Since the administrative distribution is a one a way transaction, there will be no response or acknowledgement returned for these requests.</w:t>
      </w:r>
    </w:p>
    <w:p w:rsidR="00F135B3" w:rsidRDefault="00F135B3" w:rsidP="00F135B3">
      <w:pPr>
        <w:pStyle w:val="Heading5"/>
      </w:pPr>
      <w:r>
        <w:lastRenderedPageBreak/>
        <w:t>Flow Control</w:t>
      </w:r>
    </w:p>
    <w:p w:rsidR="0031313C" w:rsidRDefault="00206548" w:rsidP="0031313C">
      <w:r>
        <w:t>T</w:t>
      </w:r>
      <w:r w:rsidR="0031313C">
        <w:t xml:space="preserve">he administrative distribution transaction is a  one-way web service transaction, hence there will be no response or acknowledgement returned for these requests. The request is being validated by the NwHINES, and if there are any errors </w:t>
      </w:r>
      <w:r>
        <w:t>SOAP</w:t>
      </w:r>
      <w:r w:rsidR="0031313C">
        <w:t xml:space="preserve"> fault will be returned.</w:t>
      </w:r>
    </w:p>
    <w:p w:rsidR="00F135B3" w:rsidRDefault="00F135B3" w:rsidP="00F135B3">
      <w:pPr>
        <w:pStyle w:val="Heading4"/>
      </w:pPr>
      <w:bookmarkStart w:id="67" w:name="_Toc320012268"/>
      <w:r>
        <w:t>Security Requirements</w:t>
      </w:r>
      <w:bookmarkEnd w:id="67"/>
    </w:p>
    <w:p w:rsidR="00F135B3" w:rsidRPr="004C36FD" w:rsidRDefault="00F135B3" w:rsidP="00F135B3">
      <w:r>
        <w:t xml:space="preserve">The interface defined in this document is internal to CMS infrastructure. Message level security is not deemed essential. However, </w:t>
      </w:r>
      <w:r w:rsidR="00F32C87">
        <w:t>DECC</w:t>
      </w:r>
      <w:r>
        <w:t xml:space="preserve"> recommend</w:t>
      </w:r>
      <w:r w:rsidR="00F32C87">
        <w:t>s</w:t>
      </w:r>
      <w:r>
        <w:t xml:space="preserve"> the use of TLS for transactions between the </w:t>
      </w:r>
      <w:r w:rsidR="003C6E5A">
        <w:rPr>
          <w:rFonts w:ascii="Times" w:hAnsi="Times"/>
        </w:rPr>
        <w:t>NwHINES</w:t>
      </w:r>
      <w:r w:rsidRPr="007167E6">
        <w:rPr>
          <w:rFonts w:ascii="Times" w:hAnsi="Times"/>
        </w:rPr>
        <w:t xml:space="preserve"> </w:t>
      </w:r>
      <w:r w:rsidRPr="007167E6">
        <w:t xml:space="preserve">and the </w:t>
      </w:r>
      <w:r w:rsidRPr="007167E6">
        <w:rPr>
          <w:rFonts w:ascii="Times" w:hAnsi="Times"/>
        </w:rPr>
        <w:t xml:space="preserve">CMS/OCSQ </w:t>
      </w:r>
      <w:r w:rsidR="003C6E5A">
        <w:rPr>
          <w:rFonts w:ascii="Times" w:hAnsi="Times"/>
        </w:rPr>
        <w:t>PSA, but not required</w:t>
      </w:r>
      <w:r>
        <w:rPr>
          <w:rFonts w:ascii="Times" w:hAnsi="Times"/>
        </w:rPr>
        <w:t>.</w:t>
      </w:r>
      <w:r w:rsidR="003C6E5A">
        <w:rPr>
          <w:rFonts w:ascii="Times" w:hAnsi="Times"/>
        </w:rPr>
        <w:t xml:space="preserve"> Each transaction should be audited as per the standard auditing requirements of the NwHINES.</w:t>
      </w:r>
    </w:p>
    <w:p w:rsidR="00F135B3" w:rsidRDefault="00F135B3" w:rsidP="00AA4F59">
      <w:pPr>
        <w:rPr>
          <w:i/>
          <w:color w:val="0000FF"/>
        </w:rPr>
      </w:pPr>
    </w:p>
    <w:p w:rsidR="00AA4F59" w:rsidRDefault="00AA4F59" w:rsidP="00AA4F59">
      <w:pPr>
        <w:pStyle w:val="Heading2"/>
      </w:pPr>
      <w:bookmarkStart w:id="68" w:name="_Toc320012269"/>
      <w:r>
        <w:lastRenderedPageBreak/>
        <w:t>Qualification Methods</w:t>
      </w:r>
      <w:bookmarkEnd w:id="68"/>
    </w:p>
    <w:p w:rsidR="003C6E5A" w:rsidRPr="00F32C87" w:rsidRDefault="00AA4F59" w:rsidP="00AA4F59">
      <w:r w:rsidRPr="001E4994">
        <w:rPr>
          <w:rStyle w:val="Emphasis"/>
          <w:b w:val="0"/>
        </w:rPr>
        <w:t>Demonstration</w:t>
      </w:r>
      <w:r w:rsidRPr="00F32C87">
        <w:rPr>
          <w:b/>
          <w:bCs/>
          <w:i/>
        </w:rPr>
        <w:t xml:space="preserve"> </w:t>
      </w:r>
      <w:r w:rsidRPr="00787A01">
        <w:rPr>
          <w:bCs/>
          <w:i/>
        </w:rPr>
        <w:t>–</w:t>
      </w:r>
      <w:r w:rsidR="003C6E5A" w:rsidRPr="00F32C87">
        <w:rPr>
          <w:b/>
          <w:bCs/>
          <w:i/>
        </w:rPr>
        <w:t xml:space="preserve"> </w:t>
      </w:r>
      <w:r w:rsidR="003C6E5A" w:rsidRPr="00F32C87">
        <w:t xml:space="preserve">The Document Submission Deferred Request, Document Submission </w:t>
      </w:r>
      <w:r w:rsidR="00CD217F" w:rsidRPr="00F32C87">
        <w:t>Deferred</w:t>
      </w:r>
      <w:r w:rsidR="003C6E5A" w:rsidRPr="00F32C87">
        <w:t xml:space="preserve"> Response, and Administrative Distribution should be demonstrated.</w:t>
      </w:r>
    </w:p>
    <w:p w:rsidR="00B47C4D" w:rsidRPr="00F32C87" w:rsidRDefault="00AA4F59" w:rsidP="00B47C4D">
      <w:pPr>
        <w:spacing w:before="0" w:after="0"/>
      </w:pPr>
      <w:r w:rsidRPr="001E4994">
        <w:rPr>
          <w:rStyle w:val="Emphasis"/>
          <w:b w:val="0"/>
        </w:rPr>
        <w:t>Test</w:t>
      </w:r>
      <w:r w:rsidRPr="001E4994">
        <w:rPr>
          <w:b/>
          <w:bCs/>
          <w:i/>
        </w:rPr>
        <w:t xml:space="preserve"> </w:t>
      </w:r>
      <w:r w:rsidRPr="00787A01">
        <w:rPr>
          <w:bCs/>
          <w:i/>
        </w:rPr>
        <w:t>–</w:t>
      </w:r>
      <w:r w:rsidRPr="00F32C87">
        <w:rPr>
          <w:b/>
          <w:bCs/>
          <w:i/>
        </w:rPr>
        <w:t xml:space="preserve"> </w:t>
      </w:r>
      <w:r w:rsidR="00B47C4D" w:rsidRPr="00F32C87">
        <w:t>A test partner system should be utilized to dispatch document submissions into the CMS/OCSQ Enterprise NwHIN Gateway. The document submission must be observed as persisted in the program system as an acknowledgement is returned. Exception scenarios must be tested. Deferred responses to the submissions must be tested and received at the test partner system. On similar lines, an administrative distribution may be dispatched from the CMS/OCSQ program systems and its receipt verified at the test partner system.</w:t>
      </w:r>
    </w:p>
    <w:p w:rsidR="00AA4F59" w:rsidRPr="00F32C87" w:rsidRDefault="00AA4F59" w:rsidP="00AA4F59">
      <w:pPr>
        <w:rPr>
          <w:bCs/>
          <w:i/>
        </w:rPr>
      </w:pPr>
      <w:r w:rsidRPr="001E4994">
        <w:rPr>
          <w:rStyle w:val="Emphasis"/>
          <w:b w:val="0"/>
        </w:rPr>
        <w:t>Analysis</w:t>
      </w:r>
      <w:r w:rsidRPr="00F32C87">
        <w:rPr>
          <w:b/>
          <w:bCs/>
          <w:i/>
        </w:rPr>
        <w:t xml:space="preserve"> </w:t>
      </w:r>
      <w:r w:rsidRPr="00787A01">
        <w:rPr>
          <w:bCs/>
          <w:i/>
        </w:rPr>
        <w:t>–</w:t>
      </w:r>
      <w:r w:rsidRPr="00F32C87">
        <w:rPr>
          <w:b/>
          <w:bCs/>
          <w:i/>
        </w:rPr>
        <w:t xml:space="preserve"> </w:t>
      </w:r>
      <w:r w:rsidR="00B47C4D" w:rsidRPr="00F32C87">
        <w:t>Specifically with the document submission specification, an analysis and verification of the processing of documents received over the NwHIN is recommended. The verification of the submission feedback dispatched with respect to submissions received is recommended as well</w:t>
      </w:r>
      <w:r w:rsidRPr="00F32C87">
        <w:rPr>
          <w:bCs/>
          <w:i/>
        </w:rPr>
        <w:t>.</w:t>
      </w:r>
    </w:p>
    <w:p w:rsidR="003C6E5A" w:rsidRPr="00F32C87" w:rsidRDefault="00AA4F59" w:rsidP="003C6E5A">
      <w:pPr>
        <w:rPr>
          <w:bCs/>
          <w:i/>
        </w:rPr>
      </w:pPr>
      <w:r w:rsidRPr="00787A01">
        <w:rPr>
          <w:rStyle w:val="Emphasis"/>
          <w:b w:val="0"/>
        </w:rPr>
        <w:t>Inspection</w:t>
      </w:r>
      <w:r w:rsidRPr="00F32C87">
        <w:rPr>
          <w:b/>
          <w:bCs/>
          <w:i/>
        </w:rPr>
        <w:t xml:space="preserve"> </w:t>
      </w:r>
      <w:r w:rsidRPr="00787A01">
        <w:rPr>
          <w:bCs/>
          <w:i/>
        </w:rPr>
        <w:t>–</w:t>
      </w:r>
      <w:r w:rsidRPr="00F32C87">
        <w:rPr>
          <w:b/>
          <w:bCs/>
          <w:i/>
        </w:rPr>
        <w:t xml:space="preserve"> </w:t>
      </w:r>
      <w:r w:rsidR="003C6E5A" w:rsidRPr="00F32C87">
        <w:t>The payload for each of the transactions needs to be inspected to meet the requirements of the interfaces</w:t>
      </w:r>
      <w:r w:rsidR="003C6E5A" w:rsidRPr="00F32C87">
        <w:rPr>
          <w:bCs/>
          <w:i/>
        </w:rPr>
        <w:t>.</w:t>
      </w:r>
    </w:p>
    <w:p w:rsidR="00AA4F59" w:rsidRPr="00F32C87" w:rsidRDefault="00AA4F59" w:rsidP="00AA4F59">
      <w:pPr>
        <w:rPr>
          <w:bCs/>
          <w:i/>
        </w:rPr>
      </w:pPr>
      <w:r w:rsidRPr="00787A01">
        <w:rPr>
          <w:rStyle w:val="Emphasis"/>
          <w:b w:val="0"/>
        </w:rPr>
        <w:t>Special Qualification Methods</w:t>
      </w:r>
      <w:r w:rsidRPr="00787A01">
        <w:rPr>
          <w:b/>
          <w:bCs/>
          <w:i/>
        </w:rPr>
        <w:t xml:space="preserve"> –</w:t>
      </w:r>
      <w:r w:rsidRPr="00F32C87">
        <w:rPr>
          <w:b/>
          <w:bCs/>
          <w:i/>
        </w:rPr>
        <w:t xml:space="preserve"> </w:t>
      </w:r>
      <w:r w:rsidR="007F4ECA" w:rsidRPr="00F32C87">
        <w:rPr>
          <w:bCs/>
          <w:i/>
        </w:rPr>
        <w:t>N/A</w:t>
      </w:r>
      <w:r w:rsidRPr="00F32C87">
        <w:rPr>
          <w:bCs/>
          <w:i/>
        </w:rPr>
        <w:t xml:space="preserve"> </w:t>
      </w:r>
    </w:p>
    <w:p w:rsidR="00B47C4D" w:rsidRDefault="00B47C4D" w:rsidP="001F0B9C">
      <w:pPr>
        <w:pStyle w:val="Caption"/>
        <w:rPr>
          <w:color w:val="auto"/>
        </w:rPr>
      </w:pPr>
      <w:bookmarkStart w:id="69" w:name="_Toc306289638"/>
      <w:bookmarkEnd w:id="8"/>
      <w:bookmarkEnd w:id="9"/>
      <w:bookmarkEnd w:id="10"/>
      <w:bookmarkEnd w:id="11"/>
      <w:bookmarkEnd w:id="12"/>
      <w:bookmarkEnd w:id="37"/>
    </w:p>
    <w:p w:rsidR="00B47C4D" w:rsidRDefault="00B47C4D" w:rsidP="001F0B9C">
      <w:pPr>
        <w:pStyle w:val="Caption"/>
        <w:rPr>
          <w:color w:val="auto"/>
        </w:rPr>
      </w:pPr>
    </w:p>
    <w:p w:rsidR="00B47C4D" w:rsidRDefault="00B47C4D" w:rsidP="001F0B9C">
      <w:pPr>
        <w:pStyle w:val="Caption"/>
        <w:rPr>
          <w:color w:val="auto"/>
        </w:rPr>
      </w:pPr>
    </w:p>
    <w:p w:rsidR="00307FB0" w:rsidRPr="00122BA6" w:rsidRDefault="00641461" w:rsidP="00122BA6">
      <w:pPr>
        <w:pStyle w:val="Heading2"/>
        <w:numPr>
          <w:ilvl w:val="0"/>
          <w:numId w:val="0"/>
        </w:numPr>
        <w:rPr>
          <w:smallCaps w:val="0"/>
          <w:szCs w:val="32"/>
        </w:rPr>
      </w:pPr>
      <w:bookmarkStart w:id="70" w:name="_Toc320012270"/>
      <w:bookmarkStart w:id="71" w:name="_Toc182036418"/>
      <w:bookmarkEnd w:id="3"/>
      <w:bookmarkEnd w:id="69"/>
      <w:r w:rsidRPr="00122BA6">
        <w:rPr>
          <w:szCs w:val="32"/>
        </w:rPr>
        <w:lastRenderedPageBreak/>
        <w:t>Appendix A – Acronyms</w:t>
      </w:r>
      <w:bookmarkEnd w:id="70"/>
    </w:p>
    <w:p w:rsidR="00C03D0F" w:rsidRPr="00746A9D" w:rsidRDefault="00C03D0F" w:rsidP="00C03D0F">
      <w:r w:rsidRPr="00746A9D">
        <w:t>This section describes the acronyms used in t</w:t>
      </w:r>
      <w:r w:rsidR="00465335" w:rsidRPr="00746A9D">
        <w:t>his document</w:t>
      </w:r>
      <w:r w:rsidRPr="00746A9D">
        <w:t>.</w:t>
      </w:r>
    </w:p>
    <w:tbl>
      <w:tblPr>
        <w:tblW w:w="0" w:type="auto"/>
        <w:tblLook w:val="01E0"/>
      </w:tblPr>
      <w:tblGrid>
        <w:gridCol w:w="2268"/>
        <w:gridCol w:w="7308"/>
      </w:tblGrid>
      <w:tr w:rsidR="00F4170C" w:rsidRPr="00746A9D" w:rsidTr="00743759">
        <w:trPr>
          <w:cantSplit/>
          <w:tblHeader/>
        </w:trPr>
        <w:tc>
          <w:tcPr>
            <w:tcW w:w="2268" w:type="dxa"/>
          </w:tcPr>
          <w:p w:rsidR="00F4170C" w:rsidRPr="00F4170C" w:rsidRDefault="00F4170C" w:rsidP="00096760">
            <w:pPr>
              <w:rPr>
                <w:rStyle w:val="Strong"/>
              </w:rPr>
            </w:pPr>
            <w:r w:rsidRPr="00F4170C">
              <w:rPr>
                <w:rStyle w:val="Strong"/>
              </w:rPr>
              <w:t>Acronym</w:t>
            </w:r>
          </w:p>
        </w:tc>
        <w:tc>
          <w:tcPr>
            <w:tcW w:w="7308" w:type="dxa"/>
          </w:tcPr>
          <w:p w:rsidR="00F4170C" w:rsidRPr="00F4170C" w:rsidRDefault="00F4170C" w:rsidP="00096760">
            <w:pPr>
              <w:rPr>
                <w:rStyle w:val="Strong"/>
              </w:rPr>
            </w:pPr>
            <w:r w:rsidRPr="00F4170C">
              <w:rPr>
                <w:rStyle w:val="Strong"/>
              </w:rPr>
              <w:t>Description</w:t>
            </w:r>
          </w:p>
        </w:tc>
      </w:tr>
      <w:tr w:rsidR="00F4170C" w:rsidRPr="00746A9D" w:rsidTr="00743759">
        <w:trPr>
          <w:cantSplit/>
        </w:trPr>
        <w:tc>
          <w:tcPr>
            <w:tcW w:w="2268" w:type="dxa"/>
          </w:tcPr>
          <w:p w:rsidR="00F4170C" w:rsidRPr="00746A9D" w:rsidRDefault="00F4170C" w:rsidP="00013F31">
            <w:r w:rsidRPr="00746A9D">
              <w:t>ADO</w:t>
            </w:r>
          </w:p>
        </w:tc>
        <w:tc>
          <w:tcPr>
            <w:tcW w:w="7308" w:type="dxa"/>
          </w:tcPr>
          <w:p w:rsidR="00F4170C" w:rsidRPr="00746A9D" w:rsidRDefault="00F4170C" w:rsidP="00013F31">
            <w:r w:rsidRPr="00746A9D">
              <w:t>Application Development Organization</w:t>
            </w:r>
          </w:p>
        </w:tc>
      </w:tr>
      <w:tr w:rsidR="00F4170C" w:rsidRPr="00746A9D" w:rsidTr="00743759">
        <w:trPr>
          <w:cantSplit/>
        </w:trPr>
        <w:tc>
          <w:tcPr>
            <w:tcW w:w="2268" w:type="dxa"/>
          </w:tcPr>
          <w:p w:rsidR="00F4170C" w:rsidRPr="00746A9D" w:rsidRDefault="00F4170C" w:rsidP="00013F31">
            <w:r w:rsidRPr="00746A9D">
              <w:t>CMS</w:t>
            </w:r>
          </w:p>
        </w:tc>
        <w:tc>
          <w:tcPr>
            <w:tcW w:w="7308" w:type="dxa"/>
          </w:tcPr>
          <w:p w:rsidR="00F4170C" w:rsidRPr="00746A9D" w:rsidRDefault="00F4170C" w:rsidP="00013F31">
            <w:r w:rsidRPr="00746A9D">
              <w:t>Centers for Medicare &amp; Medicaid Services</w:t>
            </w:r>
          </w:p>
        </w:tc>
      </w:tr>
      <w:tr w:rsidR="00F4170C" w:rsidRPr="00746A9D" w:rsidTr="00743759">
        <w:trPr>
          <w:cantSplit/>
        </w:trPr>
        <w:tc>
          <w:tcPr>
            <w:tcW w:w="2268" w:type="dxa"/>
          </w:tcPr>
          <w:p w:rsidR="00F4170C" w:rsidRPr="00746A9D" w:rsidRDefault="00F4170C" w:rsidP="00013F31">
            <w:r w:rsidRPr="00746A9D">
              <w:t>DECC</w:t>
            </w:r>
          </w:p>
        </w:tc>
        <w:tc>
          <w:tcPr>
            <w:tcW w:w="7308" w:type="dxa"/>
          </w:tcPr>
          <w:p w:rsidR="00F4170C" w:rsidRPr="00746A9D" w:rsidRDefault="00F4170C" w:rsidP="00013F31">
            <w:r w:rsidRPr="00746A9D">
              <w:t>Development Effort Consolidation Contract</w:t>
            </w:r>
          </w:p>
        </w:tc>
      </w:tr>
      <w:tr w:rsidR="00F4170C" w:rsidRPr="00746A9D" w:rsidTr="00743759">
        <w:trPr>
          <w:cantSplit/>
        </w:trPr>
        <w:tc>
          <w:tcPr>
            <w:tcW w:w="2268" w:type="dxa"/>
          </w:tcPr>
          <w:p w:rsidR="00F4170C" w:rsidRPr="00746A9D" w:rsidRDefault="00F4170C" w:rsidP="00013F31">
            <w:r w:rsidRPr="00746A9D">
              <w:t>HOP QDRP</w:t>
            </w:r>
          </w:p>
        </w:tc>
        <w:tc>
          <w:tcPr>
            <w:tcW w:w="7308" w:type="dxa"/>
          </w:tcPr>
          <w:p w:rsidR="00F4170C" w:rsidRPr="00746A9D" w:rsidRDefault="00F4170C" w:rsidP="00013F31">
            <w:r w:rsidRPr="00746A9D">
              <w:t>Hospital Quality Data Reporting Program</w:t>
            </w:r>
          </w:p>
        </w:tc>
      </w:tr>
      <w:tr w:rsidR="00F4170C" w:rsidRPr="00746A9D" w:rsidTr="00743759">
        <w:trPr>
          <w:cantSplit/>
        </w:trPr>
        <w:tc>
          <w:tcPr>
            <w:tcW w:w="2268" w:type="dxa"/>
          </w:tcPr>
          <w:p w:rsidR="00F4170C" w:rsidRPr="00746A9D" w:rsidRDefault="00F4170C" w:rsidP="00013F31">
            <w:r w:rsidRPr="00746A9D">
              <w:t>IPPS</w:t>
            </w:r>
          </w:p>
        </w:tc>
        <w:tc>
          <w:tcPr>
            <w:tcW w:w="7308" w:type="dxa"/>
          </w:tcPr>
          <w:p w:rsidR="00F4170C" w:rsidRPr="00746A9D" w:rsidRDefault="00F4170C" w:rsidP="00013F31">
            <w:r w:rsidRPr="00746A9D">
              <w:t>Inpatient Prospective Payment System</w:t>
            </w:r>
          </w:p>
        </w:tc>
      </w:tr>
      <w:tr w:rsidR="00F4170C" w:rsidRPr="00746A9D" w:rsidTr="00743759">
        <w:trPr>
          <w:cantSplit/>
        </w:trPr>
        <w:tc>
          <w:tcPr>
            <w:tcW w:w="2268" w:type="dxa"/>
          </w:tcPr>
          <w:p w:rsidR="00F4170C" w:rsidRPr="00746A9D" w:rsidRDefault="00F4170C" w:rsidP="00013F31">
            <w:r w:rsidRPr="00746A9D">
              <w:t>OPPS</w:t>
            </w:r>
          </w:p>
        </w:tc>
        <w:tc>
          <w:tcPr>
            <w:tcW w:w="7308" w:type="dxa"/>
          </w:tcPr>
          <w:p w:rsidR="00F4170C" w:rsidRPr="00746A9D" w:rsidRDefault="00F4170C" w:rsidP="00013F31">
            <w:r w:rsidRPr="00746A9D">
              <w:t>Outpatient Prospective Payment Systems</w:t>
            </w:r>
          </w:p>
        </w:tc>
      </w:tr>
      <w:tr w:rsidR="00F4170C" w:rsidRPr="00746A9D" w:rsidTr="00743759">
        <w:trPr>
          <w:cantSplit/>
        </w:trPr>
        <w:tc>
          <w:tcPr>
            <w:tcW w:w="2268" w:type="dxa"/>
          </w:tcPr>
          <w:p w:rsidR="007F4ECA" w:rsidRPr="00746A9D" w:rsidRDefault="00F4170C" w:rsidP="007F4ECA">
            <w:r w:rsidRPr="00746A9D">
              <w:t>PMBR</w:t>
            </w:r>
          </w:p>
        </w:tc>
        <w:tc>
          <w:tcPr>
            <w:tcW w:w="7308" w:type="dxa"/>
          </w:tcPr>
          <w:p w:rsidR="007F4ECA" w:rsidRPr="00746A9D" w:rsidRDefault="00F4170C" w:rsidP="007F4ECA">
            <w:r w:rsidRPr="00746A9D">
              <w:t>Program Management and Business Requirement</w:t>
            </w:r>
          </w:p>
        </w:tc>
      </w:tr>
      <w:tr w:rsidR="007F4ECA" w:rsidRPr="00746A9D" w:rsidTr="00743759">
        <w:trPr>
          <w:cantSplit/>
        </w:trPr>
        <w:tc>
          <w:tcPr>
            <w:tcW w:w="2268" w:type="dxa"/>
          </w:tcPr>
          <w:p w:rsidR="007F4ECA" w:rsidRPr="00746A9D" w:rsidRDefault="00845148" w:rsidP="007F4ECA">
            <w:r>
              <w:t>CROWNWeb</w:t>
            </w:r>
          </w:p>
        </w:tc>
        <w:tc>
          <w:tcPr>
            <w:tcW w:w="7308" w:type="dxa"/>
          </w:tcPr>
          <w:p w:rsidR="007F4ECA" w:rsidRPr="00746A9D" w:rsidRDefault="007F4ECA" w:rsidP="007F4ECA">
            <w:r>
              <w:t>Consolidated Renal Operations in a Web-Enabled Network</w:t>
            </w:r>
          </w:p>
        </w:tc>
      </w:tr>
      <w:tr w:rsidR="007F4ECA" w:rsidRPr="00746A9D" w:rsidTr="00743759">
        <w:trPr>
          <w:cantSplit/>
        </w:trPr>
        <w:tc>
          <w:tcPr>
            <w:tcW w:w="2268" w:type="dxa"/>
          </w:tcPr>
          <w:p w:rsidR="007F4ECA" w:rsidRDefault="007F4ECA" w:rsidP="007F4ECA">
            <w:r>
              <w:t>FHA</w:t>
            </w:r>
          </w:p>
        </w:tc>
        <w:tc>
          <w:tcPr>
            <w:tcW w:w="7308" w:type="dxa"/>
          </w:tcPr>
          <w:p w:rsidR="007F4ECA" w:rsidRDefault="007F4ECA" w:rsidP="007F4ECA">
            <w:pPr>
              <w:spacing w:before="60" w:after="60"/>
            </w:pPr>
            <w:r>
              <w:t>Federal Health Architecture</w:t>
            </w:r>
          </w:p>
        </w:tc>
      </w:tr>
      <w:tr w:rsidR="007F4ECA" w:rsidRPr="00746A9D" w:rsidTr="00743759">
        <w:trPr>
          <w:cantSplit/>
        </w:trPr>
        <w:tc>
          <w:tcPr>
            <w:tcW w:w="2268" w:type="dxa"/>
          </w:tcPr>
          <w:p w:rsidR="007F4ECA" w:rsidRDefault="007F4ECA" w:rsidP="007F4ECA">
            <w:r>
              <w:t>SAML</w:t>
            </w:r>
          </w:p>
        </w:tc>
        <w:tc>
          <w:tcPr>
            <w:tcW w:w="7308" w:type="dxa"/>
          </w:tcPr>
          <w:p w:rsidR="007F4ECA" w:rsidRDefault="007F4ECA" w:rsidP="007F4ECA">
            <w:pPr>
              <w:spacing w:before="60" w:after="60"/>
            </w:pPr>
            <w:r>
              <w:t>Security Assertion Markup Language</w:t>
            </w:r>
          </w:p>
        </w:tc>
      </w:tr>
      <w:tr w:rsidR="007F4ECA" w:rsidRPr="00746A9D" w:rsidTr="00743759">
        <w:trPr>
          <w:cantSplit/>
        </w:trPr>
        <w:tc>
          <w:tcPr>
            <w:tcW w:w="2268" w:type="dxa"/>
          </w:tcPr>
          <w:p w:rsidR="007F4ECA" w:rsidRDefault="007F4ECA" w:rsidP="007F4ECA">
            <w:r>
              <w:t>HIH</w:t>
            </w:r>
          </w:p>
        </w:tc>
        <w:tc>
          <w:tcPr>
            <w:tcW w:w="7308" w:type="dxa"/>
          </w:tcPr>
          <w:p w:rsidR="007F4ECA" w:rsidRDefault="007F4ECA" w:rsidP="007F4ECA">
            <w:pPr>
              <w:spacing w:before="60" w:after="60"/>
            </w:pPr>
            <w:r>
              <w:t>Health Information Handler</w:t>
            </w:r>
          </w:p>
        </w:tc>
      </w:tr>
      <w:tr w:rsidR="00792A5E" w:rsidRPr="00746A9D" w:rsidTr="00743759">
        <w:trPr>
          <w:cantSplit/>
        </w:trPr>
        <w:tc>
          <w:tcPr>
            <w:tcW w:w="2268" w:type="dxa"/>
          </w:tcPr>
          <w:p w:rsidR="00792A5E" w:rsidRDefault="00792A5E" w:rsidP="007F4ECA">
            <w:r w:rsidRPr="00792A5E">
              <w:t>NwHIN</w:t>
            </w:r>
          </w:p>
        </w:tc>
        <w:tc>
          <w:tcPr>
            <w:tcW w:w="7308" w:type="dxa"/>
          </w:tcPr>
          <w:p w:rsidR="00792A5E" w:rsidRDefault="003977A2" w:rsidP="007F4ECA">
            <w:pPr>
              <w:spacing w:before="60" w:after="60"/>
            </w:pPr>
            <w:r w:rsidRPr="003977A2">
              <w:t>Nationwide Health Information Network</w:t>
            </w:r>
          </w:p>
        </w:tc>
      </w:tr>
      <w:tr w:rsidR="007F4ECA" w:rsidRPr="00746A9D" w:rsidTr="00743759">
        <w:trPr>
          <w:cantSplit/>
        </w:trPr>
        <w:tc>
          <w:tcPr>
            <w:tcW w:w="2268" w:type="dxa"/>
          </w:tcPr>
          <w:p w:rsidR="007F4ECA" w:rsidRDefault="007F4ECA" w:rsidP="007F4ECA">
            <w:r>
              <w:t>OCSQ</w:t>
            </w:r>
          </w:p>
        </w:tc>
        <w:tc>
          <w:tcPr>
            <w:tcW w:w="7308" w:type="dxa"/>
          </w:tcPr>
          <w:p w:rsidR="007F4ECA" w:rsidRDefault="007F4ECA" w:rsidP="007F4ECA">
            <w:pPr>
              <w:spacing w:before="60" w:after="60"/>
            </w:pPr>
            <w:r>
              <w:t>Office of Clinical Standards &amp; Quality</w:t>
            </w:r>
          </w:p>
        </w:tc>
      </w:tr>
      <w:tr w:rsidR="002C0CEE" w:rsidRPr="00746A9D" w:rsidTr="00743759">
        <w:trPr>
          <w:cantSplit/>
        </w:trPr>
        <w:tc>
          <w:tcPr>
            <w:tcW w:w="2268" w:type="dxa"/>
          </w:tcPr>
          <w:p w:rsidR="002C0CEE" w:rsidRDefault="002C0CEE" w:rsidP="007F4ECA">
            <w:r w:rsidRPr="002C0CEE">
              <w:t>ONC/FHA</w:t>
            </w:r>
          </w:p>
        </w:tc>
        <w:tc>
          <w:tcPr>
            <w:tcW w:w="7308" w:type="dxa"/>
          </w:tcPr>
          <w:p w:rsidR="002C0CEE" w:rsidRDefault="002C0CEE" w:rsidP="007F4ECA">
            <w:pPr>
              <w:spacing w:before="60" w:after="60"/>
            </w:pPr>
            <w:r w:rsidRPr="002C0CEE">
              <w:t>Office of the National Coordinator of Health IT, Federal Health Architecture division</w:t>
            </w:r>
          </w:p>
        </w:tc>
      </w:tr>
      <w:tr w:rsidR="007F4ECA" w:rsidRPr="00746A9D" w:rsidTr="00743759">
        <w:trPr>
          <w:cantSplit/>
        </w:trPr>
        <w:tc>
          <w:tcPr>
            <w:tcW w:w="2268" w:type="dxa"/>
          </w:tcPr>
          <w:p w:rsidR="007F4ECA" w:rsidRDefault="007F4ECA" w:rsidP="007F4ECA">
            <w:r>
              <w:t>TLS</w:t>
            </w:r>
          </w:p>
        </w:tc>
        <w:tc>
          <w:tcPr>
            <w:tcW w:w="7308" w:type="dxa"/>
          </w:tcPr>
          <w:p w:rsidR="007F4ECA" w:rsidRDefault="007F4ECA" w:rsidP="007F4ECA">
            <w:pPr>
              <w:spacing w:before="60" w:after="60"/>
            </w:pPr>
            <w:r>
              <w:t>Transport Level Security</w:t>
            </w:r>
          </w:p>
        </w:tc>
      </w:tr>
      <w:tr w:rsidR="007F4ECA" w:rsidRPr="00746A9D" w:rsidTr="00743759">
        <w:trPr>
          <w:cantSplit/>
        </w:trPr>
        <w:tc>
          <w:tcPr>
            <w:tcW w:w="2268" w:type="dxa"/>
          </w:tcPr>
          <w:p w:rsidR="007F4ECA" w:rsidRDefault="007F4ECA" w:rsidP="007F4ECA">
            <w:r>
              <w:t>WSDL</w:t>
            </w:r>
          </w:p>
        </w:tc>
        <w:tc>
          <w:tcPr>
            <w:tcW w:w="7308" w:type="dxa"/>
          </w:tcPr>
          <w:p w:rsidR="007F4ECA" w:rsidRDefault="007F4ECA" w:rsidP="007F4ECA">
            <w:pPr>
              <w:spacing w:before="60" w:after="60"/>
            </w:pPr>
            <w:r>
              <w:t>Web Service Description Language</w:t>
            </w:r>
          </w:p>
        </w:tc>
      </w:tr>
      <w:tr w:rsidR="007F4ECA" w:rsidRPr="00746A9D" w:rsidTr="00743759">
        <w:trPr>
          <w:cantSplit/>
        </w:trPr>
        <w:tc>
          <w:tcPr>
            <w:tcW w:w="2268" w:type="dxa"/>
          </w:tcPr>
          <w:p w:rsidR="007F4ECA" w:rsidRDefault="007F4ECA" w:rsidP="007F4ECA">
            <w:r>
              <w:t>XSD</w:t>
            </w:r>
          </w:p>
        </w:tc>
        <w:tc>
          <w:tcPr>
            <w:tcW w:w="7308" w:type="dxa"/>
          </w:tcPr>
          <w:p w:rsidR="007F4ECA" w:rsidRDefault="007F4ECA" w:rsidP="007F4ECA">
            <w:pPr>
              <w:spacing w:before="60" w:after="60"/>
            </w:pPr>
            <w:r>
              <w:t>XML Schema Definition</w:t>
            </w:r>
          </w:p>
        </w:tc>
      </w:tr>
      <w:tr w:rsidR="007F4ECA" w:rsidRPr="00746A9D" w:rsidTr="00743759">
        <w:trPr>
          <w:cantSplit/>
        </w:trPr>
        <w:tc>
          <w:tcPr>
            <w:tcW w:w="2268" w:type="dxa"/>
          </w:tcPr>
          <w:p w:rsidR="007F4ECA" w:rsidRDefault="007F4ECA" w:rsidP="007F4ECA">
            <w:r>
              <w:t>IHE</w:t>
            </w:r>
          </w:p>
        </w:tc>
        <w:tc>
          <w:tcPr>
            <w:tcW w:w="7308" w:type="dxa"/>
          </w:tcPr>
          <w:p w:rsidR="007F4ECA" w:rsidRDefault="007F4ECA" w:rsidP="007F4ECA">
            <w:pPr>
              <w:spacing w:before="60" w:after="60"/>
            </w:pPr>
            <w:r>
              <w:t>Integrating the Healthcare Enterprise</w:t>
            </w:r>
          </w:p>
        </w:tc>
      </w:tr>
    </w:tbl>
    <w:p w:rsidR="00C74453" w:rsidRPr="00746A9D" w:rsidRDefault="00C74453">
      <w:r w:rsidRPr="00746A9D">
        <w:br w:type="page"/>
      </w:r>
    </w:p>
    <w:p w:rsidR="00307FB0" w:rsidRPr="00122BA6" w:rsidRDefault="008637EE" w:rsidP="00122BA6">
      <w:pPr>
        <w:pStyle w:val="Heading2"/>
        <w:numPr>
          <w:ilvl w:val="0"/>
          <w:numId w:val="0"/>
        </w:numPr>
        <w:rPr>
          <w:smallCaps w:val="0"/>
          <w:szCs w:val="32"/>
        </w:rPr>
      </w:pPr>
      <w:bookmarkStart w:id="72" w:name="_Toc320012271"/>
      <w:r>
        <w:rPr>
          <w:szCs w:val="32"/>
        </w:rPr>
        <w:lastRenderedPageBreak/>
        <w:t>Appendix B – WSDL</w:t>
      </w:r>
      <w:bookmarkEnd w:id="72"/>
    </w:p>
    <w:p w:rsidR="008637EE" w:rsidRPr="007167E6" w:rsidRDefault="00E22F81" w:rsidP="00E22F81">
      <w:pPr>
        <w:pStyle w:val="Caption"/>
      </w:pPr>
      <w:bookmarkStart w:id="73" w:name="_Toc320012292"/>
      <w:bookmarkEnd w:id="71"/>
      <w:r>
        <w:t>Figure B</w:t>
      </w:r>
      <w:r w:rsidR="008F5710">
        <w:noBreakHyphen/>
      </w:r>
      <w:r w:rsidR="005A2601">
        <w:fldChar w:fldCharType="begin"/>
      </w:r>
      <w:r w:rsidR="00260929">
        <w:instrText xml:space="preserve"> SEQ Figure \* ARABIC \s 2 </w:instrText>
      </w:r>
      <w:r w:rsidR="005A2601">
        <w:fldChar w:fldCharType="separate"/>
      </w:r>
      <w:r w:rsidR="008F5710">
        <w:rPr>
          <w:noProof/>
        </w:rPr>
        <w:t>1</w:t>
      </w:r>
      <w:r w:rsidR="005A2601">
        <w:fldChar w:fldCharType="end"/>
      </w:r>
      <w:r>
        <w:t xml:space="preserve">. </w:t>
      </w:r>
      <w:r w:rsidR="008637EE" w:rsidRPr="007167E6">
        <w:t>Administrative Distribution Interface</w:t>
      </w:r>
      <w:r w:rsidR="008637EE">
        <w:t xml:space="preserve"> WSDL</w:t>
      </w:r>
      <w:bookmarkEnd w:id="73"/>
    </w:p>
    <w:p w:rsidR="008637EE" w:rsidRDefault="005A2601" w:rsidP="008637EE">
      <w:pPr>
        <w:rPr>
          <w:bCs/>
          <w:i/>
        </w:rPr>
      </w:pPr>
      <w:r>
        <w:rPr>
          <w:bCs/>
          <w:i/>
          <w:noProof/>
        </w:rPr>
        <w:pict>
          <v:shapetype id="_x0000_t202" coordsize="21600,21600" o:spt="202" path="m,l,21600r21600,l21600,xe">
            <v:stroke joinstyle="miter"/>
            <v:path gradientshapeok="t" o:connecttype="rect"/>
          </v:shapetype>
          <v:shape id="_x0000_s1149" type="#_x0000_t202" style="position:absolute;margin-left:2pt;margin-top:9.15pt;width:476.55pt;height:422.25pt;z-index:251664384;mso-width-relative:margin;mso-height-relative:margin" filled="f">
            <v:textbox style="mso-next-textbox:#_x0000_s1149">
              <w:txbxContent>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8080"/>
                      <w:sz w:val="16"/>
                      <w:szCs w:val="16"/>
                      <w:highlight w:val="white"/>
                    </w:rPr>
                    <w:t>&lt;?xml version="1.0" encoding="utf-8"?&gt;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definitions</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xmlns:tns</w:t>
                  </w:r>
                  <w:proofErr w:type="spellEnd"/>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urn:gov:cms:ocsq:nhin:es:AdministrativeDistribution</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xmlns:edxlde</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urn:oasis:names:tc:emergency:EDXL:DE:1.0</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xmlns:ad</w:t>
                  </w:r>
                  <w:proofErr w:type="spellEnd"/>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urn:gov:cms:ocsq:nhin:es:AdministrativeDistribution</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http://schemas.xmlsoap.org/wsdl/</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xmlns:wsaw</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http://www.w3.org/2006/05/addressing/wsdl</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xmlns:xsd</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http://www.w3.org/2001/XMLSchema</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xmlns:soap12</w:t>
                  </w:r>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http://schemas.xmlsoap.org/wsdl/soap12/</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CMSOCSQNHINESOutboundAdministrativeDistribution</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targetNamespace</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urn:gov:cms:ocsq:nhin:es:AdministrativeDistribution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documentation</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t>CMS OCSQ NHIN Enterprise Services Outbound Administrative</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t>Distribution</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types</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proofErr w:type="gramStart"/>
                  <w:r w:rsidRPr="00E1473A">
                    <w:rPr>
                      <w:rFonts w:ascii="Arial" w:hAnsi="Arial" w:cs="Arial"/>
                      <w:color w:val="800000"/>
                      <w:sz w:val="16"/>
                      <w:szCs w:val="16"/>
                      <w:highlight w:val="white"/>
                    </w:rPr>
                    <w:t>xsd:</w:t>
                  </w:r>
                  <w:proofErr w:type="gramEnd"/>
                  <w:r w:rsidRPr="00E1473A">
                    <w:rPr>
                      <w:rFonts w:ascii="Arial" w:hAnsi="Arial" w:cs="Arial"/>
                      <w:color w:val="800000"/>
                      <w:sz w:val="16"/>
                      <w:szCs w:val="16"/>
                      <w:highlight w:val="white"/>
                    </w:rPr>
                    <w:t>schema</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xsd:import</w:t>
                  </w:r>
                  <w:proofErr w:type="spellEnd"/>
                  <w:r w:rsidRPr="00E1473A">
                    <w:rPr>
                      <w:rFonts w:ascii="Arial" w:hAnsi="Arial" w:cs="Arial"/>
                      <w:color w:val="FF0000"/>
                      <w:sz w:val="16"/>
                      <w:szCs w:val="16"/>
                      <w:highlight w:val="white"/>
                    </w:rPr>
                    <w:t xml:space="preserve"> namespace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urn:gov:cms:ocsq:nhin:es:AdministrativeDistribution</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schemaLocation</w:t>
                  </w:r>
                  <w:r w:rsidRPr="00E1473A">
                    <w:rPr>
                      <w:rFonts w:ascii="Arial" w:hAnsi="Arial" w:cs="Arial"/>
                      <w:color w:val="0000FF"/>
                      <w:sz w:val="16"/>
                      <w:szCs w:val="16"/>
                      <w:highlight w:val="white"/>
                    </w:rPr>
                    <w:t>="</w:t>
                  </w:r>
                  <w:r w:rsidRPr="00E1473A">
                    <w:rPr>
                      <w:rFonts w:ascii="Arial" w:hAnsi="Arial" w:cs="Arial"/>
                      <w:sz w:val="16"/>
                      <w:szCs w:val="16"/>
                      <w:highlight w:val="white"/>
                    </w:rPr>
                    <w:t>../schemas/gov/cms/ocsq/nhin/es/CMSOCSQNHINESAdministrativeDistribution.xsd</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xsd:schema</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types</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Outbound_AdministrativeDistribution_Message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roofErr w:type="gramEnd"/>
                  <w:r w:rsidRPr="00E1473A">
                    <w:rPr>
                      <w:rFonts w:ascii="Arial" w:hAnsi="Arial" w:cs="Arial"/>
                      <w:sz w:val="16"/>
                      <w:szCs w:val="16"/>
                      <w:highlight w:val="white"/>
                    </w:rPr>
                    <w:t>Send Alert Message</w:t>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part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body</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element</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ad:Outbound_SendAlertMessage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portType</w:t>
                  </w:r>
                  <w:proofErr w:type="spellEnd"/>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Outbound_AdministrativeDistribution_PortType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SendAlertMessage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input</w:t>
                  </w:r>
                  <w:r w:rsidRPr="00E1473A">
                    <w:rPr>
                      <w:rFonts w:ascii="Arial" w:hAnsi="Arial" w:cs="Arial"/>
                      <w:color w:val="FF0000"/>
                      <w:sz w:val="16"/>
                      <w:szCs w:val="16"/>
                      <w:highlight w:val="white"/>
                    </w:rPr>
                    <w:t xml:space="preserve"> message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tns:Outbound_AdministrativeDistribution_Message</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wsaw:Action</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urn:gov:cms:ocsq:nhin:es:AdministrativeDistribution:Outbound_SendAlertMessage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binding</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Outbound_AdministrativeDistribution_Binding_Soap12</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type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tns:Outbound_AdministrativeDistribution_PortType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soap12:binding</w:t>
                  </w:r>
                  <w:r w:rsidRPr="00E1473A">
                    <w:rPr>
                      <w:rFonts w:ascii="Arial" w:hAnsi="Arial" w:cs="Arial"/>
                      <w:color w:val="FF0000"/>
                      <w:sz w:val="16"/>
                      <w:szCs w:val="16"/>
                      <w:highlight w:val="white"/>
                    </w:rPr>
                    <w:t xml:space="preserve"> style</w:t>
                  </w:r>
                  <w:r w:rsidRPr="00E1473A">
                    <w:rPr>
                      <w:rFonts w:ascii="Arial" w:hAnsi="Arial" w:cs="Arial"/>
                      <w:color w:val="0000FF"/>
                      <w:sz w:val="16"/>
                      <w:szCs w:val="16"/>
                      <w:highlight w:val="white"/>
                    </w:rPr>
                    <w:t>="</w:t>
                  </w:r>
                  <w:r w:rsidRPr="00E1473A">
                    <w:rPr>
                      <w:rFonts w:ascii="Arial" w:hAnsi="Arial" w:cs="Arial"/>
                      <w:sz w:val="16"/>
                      <w:szCs w:val="16"/>
                      <w:highlight w:val="white"/>
                    </w:rPr>
                    <w:t>document</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transport</w:t>
                  </w:r>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http://schemas.xmlsoap.org/soap/http</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SendAlertMessage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soap12:operation</w:t>
                  </w:r>
                  <w:r w:rsidRPr="00E1473A">
                    <w:rPr>
                      <w:rFonts w:ascii="Arial" w:hAnsi="Arial" w:cs="Arial"/>
                      <w:color w:val="FF0000"/>
                      <w:sz w:val="16"/>
                      <w:szCs w:val="16"/>
                      <w:highlight w:val="white"/>
                    </w:rPr>
                    <w:t xml:space="preserve"> soapAction</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urn:gov:cms:ocsq:nhin:es:AdministrativeDistribution:Outbound_SendAlertMessage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input</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soap12:body</w:t>
                  </w:r>
                  <w:r w:rsidRPr="00E1473A">
                    <w:rPr>
                      <w:rFonts w:ascii="Arial" w:hAnsi="Arial" w:cs="Arial"/>
                      <w:color w:val="FF0000"/>
                      <w:sz w:val="16"/>
                      <w:szCs w:val="16"/>
                      <w:highlight w:val="white"/>
                    </w:rPr>
                    <w:t xml:space="preserve"> use</w:t>
                  </w:r>
                  <w:r w:rsidRPr="00E1473A">
                    <w:rPr>
                      <w:rFonts w:ascii="Arial" w:hAnsi="Arial" w:cs="Arial"/>
                      <w:color w:val="0000FF"/>
                      <w:sz w:val="16"/>
                      <w:szCs w:val="16"/>
                      <w:highlight w:val="white"/>
                    </w:rPr>
                    <w:t>="</w:t>
                  </w:r>
                  <w:r w:rsidRPr="00E1473A">
                    <w:rPr>
                      <w:rFonts w:ascii="Arial" w:hAnsi="Arial" w:cs="Arial"/>
                      <w:sz w:val="16"/>
                      <w:szCs w:val="16"/>
                      <w:highlight w:val="white"/>
                    </w:rPr>
                    <w:t>literal</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input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binding</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service</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Outbound_AdministrativeDistribution_Service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port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Outbound_AdministrativeDistribution_Port</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binding</w:t>
                  </w:r>
                  <w:r w:rsidRPr="00E1473A">
                    <w:rPr>
                      <w:rFonts w:ascii="Arial" w:hAnsi="Arial" w:cs="Arial"/>
                      <w:color w:val="0000FF"/>
                      <w:sz w:val="16"/>
                      <w:szCs w:val="16"/>
                      <w:highlight w:val="white"/>
                    </w:rPr>
                    <w:t>="</w:t>
                  </w:r>
                  <w:r w:rsidRPr="00E1473A">
                    <w:rPr>
                      <w:rFonts w:ascii="Arial" w:hAnsi="Arial" w:cs="Arial"/>
                      <w:sz w:val="16"/>
                      <w:szCs w:val="16"/>
                      <w:highlight w:val="white"/>
                    </w:rPr>
                    <w:t>tns:Outbound_AdministrativeDistribution_Binding_Soap12</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soap12:address</w:t>
                  </w:r>
                  <w:r w:rsidRPr="00E1473A">
                    <w:rPr>
                      <w:rFonts w:ascii="Arial" w:hAnsi="Arial" w:cs="Arial"/>
                      <w:color w:val="FF0000"/>
                      <w:sz w:val="16"/>
                      <w:szCs w:val="16"/>
                      <w:highlight w:val="white"/>
                    </w:rPr>
                    <w:t xml:space="preserve"> location</w:t>
                  </w:r>
                  <w:r w:rsidRPr="00E1473A">
                    <w:rPr>
                      <w:rFonts w:ascii="Arial" w:hAnsi="Arial" w:cs="Arial"/>
                      <w:color w:val="0000FF"/>
                      <w:sz w:val="16"/>
                      <w:szCs w:val="16"/>
                      <w:highlight w:val="white"/>
                    </w:rPr>
                    <w:t>="</w:t>
                  </w:r>
                  <w:r w:rsidRPr="00E1473A">
                    <w:rPr>
                      <w:rFonts w:ascii="Arial" w:hAnsi="Arial" w:cs="Arial"/>
                      <w:sz w:val="16"/>
                      <w:szCs w:val="16"/>
                      <w:highlight w:val="white"/>
                    </w:rPr>
                    <w:t>http://localhost/Outbound_AdministrativeDistribution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port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service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definitions</w:t>
                  </w:r>
                  <w:r w:rsidRPr="00E1473A">
                    <w:rPr>
                      <w:rFonts w:ascii="Arial" w:hAnsi="Arial" w:cs="Arial"/>
                      <w:color w:val="0000FF"/>
                      <w:sz w:val="16"/>
                      <w:szCs w:val="16"/>
                      <w:highlight w:val="white"/>
                    </w:rPr>
                    <w:t>&gt;</w:t>
                  </w:r>
                </w:p>
                <w:p w:rsidR="009326AB" w:rsidRPr="00E1473A" w:rsidRDefault="009326AB" w:rsidP="008637EE">
                  <w:pPr>
                    <w:rPr>
                      <w:sz w:val="16"/>
                      <w:szCs w:val="16"/>
                    </w:rPr>
                  </w:pPr>
                </w:p>
              </w:txbxContent>
            </v:textbox>
          </v:shape>
        </w:pict>
      </w:r>
    </w:p>
    <w:p w:rsidR="008637EE" w:rsidRDefault="008637EE" w:rsidP="008637EE">
      <w:pPr>
        <w:rPr>
          <w:bCs/>
          <w:i/>
        </w:rPr>
      </w:pPr>
    </w:p>
    <w:p w:rsidR="008637EE" w:rsidRDefault="008637EE" w:rsidP="008637EE">
      <w:pPr>
        <w:rPr>
          <w:bCs/>
          <w:i/>
        </w:rPr>
      </w:pPr>
    </w:p>
    <w:p w:rsidR="008637EE" w:rsidRPr="00E22F81" w:rsidRDefault="008637EE" w:rsidP="00E22F81">
      <w:pPr>
        <w:pStyle w:val="Caption"/>
      </w:pPr>
      <w:r>
        <w:rPr>
          <w:bCs w:val="0"/>
          <w:i/>
        </w:rPr>
        <w:br w:type="page"/>
      </w:r>
      <w:bookmarkStart w:id="74" w:name="_Toc320012293"/>
      <w:r w:rsidR="00E22F81" w:rsidRPr="00E22F81">
        <w:lastRenderedPageBreak/>
        <w:t xml:space="preserve">Figure </w:t>
      </w:r>
      <w:r w:rsidR="00E22F81">
        <w:t>B</w:t>
      </w:r>
      <w:r w:rsidR="008F5710">
        <w:noBreakHyphen/>
      </w:r>
      <w:r w:rsidR="005A2601">
        <w:fldChar w:fldCharType="begin"/>
      </w:r>
      <w:r w:rsidR="00260929">
        <w:instrText xml:space="preserve"> SEQ Figure \* ARABIC \s 2 </w:instrText>
      </w:r>
      <w:r w:rsidR="005A2601">
        <w:fldChar w:fldCharType="separate"/>
      </w:r>
      <w:r w:rsidR="008F5710">
        <w:rPr>
          <w:noProof/>
        </w:rPr>
        <w:t>2</w:t>
      </w:r>
      <w:r w:rsidR="005A2601">
        <w:fldChar w:fldCharType="end"/>
      </w:r>
      <w:r w:rsidR="00E22F81" w:rsidRPr="00E22F81">
        <w:t xml:space="preserve">. </w:t>
      </w:r>
      <w:r w:rsidRPr="00E22F81">
        <w:t>Document Submission Interface Request WSDL</w:t>
      </w:r>
      <w:bookmarkEnd w:id="74"/>
      <w:r w:rsidRPr="00E22F81">
        <w:t xml:space="preserve"> </w:t>
      </w:r>
    </w:p>
    <w:p w:rsidR="008637EE" w:rsidRDefault="005A2601" w:rsidP="008637EE">
      <w:r>
        <w:rPr>
          <w:noProof/>
          <w:lang w:eastAsia="zh-TW"/>
        </w:rPr>
        <w:pict>
          <v:shape id="_x0000_s1147" type="#_x0000_t202" style="position:absolute;margin-left:.55pt;margin-top:5.7pt;width:476.55pt;height:495.9pt;z-index:251662336;mso-width-relative:margin;mso-height-relative:margin" filled="f">
            <v:textbox style="mso-next-textbox:#_x0000_s1147">
              <w:txbxContent>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8080"/>
                      <w:sz w:val="16"/>
                      <w:szCs w:val="16"/>
                      <w:highlight w:val="white"/>
                    </w:rPr>
                    <w:t>&lt;?xml version="1.0" encoding="utf-8"?&gt;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definitions</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xmlns:tns</w:t>
                  </w:r>
                  <w:proofErr w:type="spellEnd"/>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urn:gov:cms:ocsq:nhin:es:DocumentSubmission:Deferred</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xmlns:ds</w:t>
                  </w:r>
                  <w:proofErr w:type="spellEnd"/>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urn:gov:cms:ocsq:nhin:es:DocumentSubmission</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xmlns:rs</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urn:oasis:names:tc:ebxml-regrep:xsd:rs:3.0</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http://schemas.xmlsoap.org/wsdl/</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xmlns:wsaw</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http://www.w3.org/2006/05/addressing/wsdl</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xmlns:xsd</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http://www.w3.org/2001/XMLSchema</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xmlns:soap12</w:t>
                  </w:r>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http://schemas.xmlsoap.org/wsdl/soap12/</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CMSOCSQNHINESInboundDocumentSubmissionDeferredRequest</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targetNamespace</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urn:gov:cms:ocsq:nhin:es:DocumentSubmission:Deferred</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roofErr w:type="gramEnd"/>
                  <w:r w:rsidRPr="00E1473A">
                    <w:rPr>
                      <w:rFonts w:ascii="Arial" w:hAnsi="Arial" w:cs="Arial"/>
                      <w:sz w:val="16"/>
                      <w:szCs w:val="16"/>
                      <w:highlight w:val="white"/>
                    </w:rPr>
                    <w:t>CMS OCSQ NHIN ES Inbound Document Submission Deferred Request</w:t>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types</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proofErr w:type="gramStart"/>
                  <w:r w:rsidRPr="00E1473A">
                    <w:rPr>
                      <w:rFonts w:ascii="Arial" w:hAnsi="Arial" w:cs="Arial"/>
                      <w:color w:val="800000"/>
                      <w:sz w:val="16"/>
                      <w:szCs w:val="16"/>
                      <w:highlight w:val="white"/>
                    </w:rPr>
                    <w:t>xsd:</w:t>
                  </w:r>
                  <w:proofErr w:type="gramEnd"/>
                  <w:r w:rsidRPr="00E1473A">
                    <w:rPr>
                      <w:rFonts w:ascii="Arial" w:hAnsi="Arial" w:cs="Arial"/>
                      <w:color w:val="800000"/>
                      <w:sz w:val="16"/>
                      <w:szCs w:val="16"/>
                      <w:highlight w:val="white"/>
                    </w:rPr>
                    <w:t>schema</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xsd:import</w:t>
                  </w:r>
                  <w:proofErr w:type="spellEnd"/>
                  <w:r w:rsidRPr="00E1473A">
                    <w:rPr>
                      <w:rFonts w:ascii="Arial" w:hAnsi="Arial" w:cs="Arial"/>
                      <w:color w:val="FF0000"/>
                      <w:sz w:val="16"/>
                      <w:szCs w:val="16"/>
                      <w:highlight w:val="white"/>
                    </w:rPr>
                    <w:t xml:space="preserve"> namespace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urn:gov:cms:ocsq:nhin:es:DocumentSubmission</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schemaLocation</w:t>
                  </w:r>
                  <w:r w:rsidRPr="00E1473A">
                    <w:rPr>
                      <w:rFonts w:ascii="Arial" w:hAnsi="Arial" w:cs="Arial"/>
                      <w:color w:val="0000FF"/>
                      <w:sz w:val="16"/>
                      <w:szCs w:val="16"/>
                      <w:highlight w:val="white"/>
                    </w:rPr>
                    <w:t>="</w:t>
                  </w:r>
                  <w:r w:rsidRPr="00E1473A">
                    <w:rPr>
                      <w:rFonts w:ascii="Arial" w:hAnsi="Arial" w:cs="Arial"/>
                      <w:sz w:val="16"/>
                      <w:szCs w:val="16"/>
                      <w:highlight w:val="white"/>
                    </w:rPr>
                    <w:t>../schemas/gov/cms/ocsq/nhin/es/CMSOCSQNHINESDocumentSubmission.xsd</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xsd:schema</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types</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Inbound_DocumentSubmissionDeferredRequest_Message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roofErr w:type="gramEnd"/>
                  <w:r w:rsidRPr="00E1473A">
                    <w:rPr>
                      <w:rFonts w:ascii="Arial" w:hAnsi="Arial" w:cs="Arial"/>
                      <w:sz w:val="16"/>
                      <w:szCs w:val="16"/>
                      <w:highlight w:val="white"/>
                    </w:rPr>
                    <w:t>Document Submission Request Input Message</w:t>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part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body</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element</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ds:Inbound_ProvideAndRegisterDocumentSetRequest</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Inbound_DocumentSubmissionDeferredRequestAcknowledgement_Message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roofErr w:type="gramEnd"/>
                  <w:r w:rsidRPr="00E1473A">
                    <w:rPr>
                      <w:rFonts w:ascii="Arial" w:hAnsi="Arial" w:cs="Arial"/>
                      <w:sz w:val="16"/>
                      <w:szCs w:val="16"/>
                      <w:highlight w:val="white"/>
                    </w:rPr>
                    <w:t>Document Submission Request Acknowledgement Message</w:t>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part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body</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element</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rs:RegistryResponse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portType</w:t>
                  </w:r>
                  <w:proofErr w:type="spellEnd"/>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Inbound_DocumentSubmissionDeferredRequest_PortType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ProvideAndRegisterDocumentSet-bRequest</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input</w:t>
                  </w:r>
                  <w:r w:rsidRPr="00E1473A">
                    <w:rPr>
                      <w:rFonts w:ascii="Arial" w:hAnsi="Arial" w:cs="Arial"/>
                      <w:color w:val="FF0000"/>
                      <w:sz w:val="16"/>
                      <w:szCs w:val="16"/>
                      <w:highlight w:val="white"/>
                    </w:rPr>
                    <w:t xml:space="preserve"> message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tns:Inbound_DocumentSubmissionDeferredRequest_Message</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wsaw:Action</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urn:gov:cms:ocsq:nhin:es:DocumentSubmission:Deferred:ProvideAndRegisterDocumentSet-b_Message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output</w:t>
                  </w:r>
                  <w:r w:rsidRPr="00E1473A">
                    <w:rPr>
                      <w:rFonts w:ascii="Arial" w:hAnsi="Arial" w:cs="Arial"/>
                      <w:color w:val="FF0000"/>
                      <w:sz w:val="16"/>
                      <w:szCs w:val="16"/>
                      <w:highlight w:val="white"/>
                    </w:rPr>
                    <w:t xml:space="preserve"> message</w:t>
                  </w:r>
                  <w:r w:rsidRPr="00E1473A">
                    <w:rPr>
                      <w:rFonts w:ascii="Arial" w:hAnsi="Arial" w:cs="Arial"/>
                      <w:color w:val="0000FF"/>
                      <w:sz w:val="16"/>
                      <w:szCs w:val="16"/>
                      <w:highlight w:val="white"/>
                    </w:rPr>
                    <w:t>="</w:t>
                  </w:r>
                  <w:r w:rsidRPr="00E1473A">
                    <w:rPr>
                      <w:rFonts w:ascii="Arial" w:hAnsi="Arial" w:cs="Arial"/>
                      <w:sz w:val="16"/>
                      <w:szCs w:val="16"/>
                      <w:highlight w:val="white"/>
                    </w:rPr>
                    <w:t>tns:Inbound_DocumentSubmissionDeferredRequestAcknowledgement_Message</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wsaw:Action</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urn:gov:cms:ocsq:nhin:es:DocumentSubmission:Deferred::tns:ProvideAndRegisterDocumentSet-bAcknowledgement_Message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binding</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Inbound_DocumentSubmissionDeferredRequest_Binding_Soap12</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type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tns:Inbound_DocumentSubmissionDeferredRequest_PortType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soap12:binding</w:t>
                  </w:r>
                  <w:r w:rsidRPr="00E1473A">
                    <w:rPr>
                      <w:rFonts w:ascii="Arial" w:hAnsi="Arial" w:cs="Arial"/>
                      <w:color w:val="FF0000"/>
                      <w:sz w:val="16"/>
                      <w:szCs w:val="16"/>
                      <w:highlight w:val="white"/>
                    </w:rPr>
                    <w:t xml:space="preserve"> style</w:t>
                  </w:r>
                  <w:r w:rsidRPr="00E1473A">
                    <w:rPr>
                      <w:rFonts w:ascii="Arial" w:hAnsi="Arial" w:cs="Arial"/>
                      <w:color w:val="0000FF"/>
                      <w:sz w:val="16"/>
                      <w:szCs w:val="16"/>
                      <w:highlight w:val="white"/>
                    </w:rPr>
                    <w:t>="</w:t>
                  </w:r>
                  <w:r w:rsidRPr="00E1473A">
                    <w:rPr>
                      <w:rFonts w:ascii="Arial" w:hAnsi="Arial" w:cs="Arial"/>
                      <w:sz w:val="16"/>
                      <w:szCs w:val="16"/>
                      <w:highlight w:val="white"/>
                    </w:rPr>
                    <w:t>document</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transport</w:t>
                  </w:r>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http://schemas.xmlsoap.org/soap/http</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ProvideAndRegisterDocumentSet-bRequest</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soap12:operation</w:t>
                  </w:r>
                  <w:r w:rsidRPr="00E1473A">
                    <w:rPr>
                      <w:rFonts w:ascii="Arial" w:hAnsi="Arial" w:cs="Arial"/>
                      <w:color w:val="FF0000"/>
                      <w:sz w:val="16"/>
                      <w:szCs w:val="16"/>
                      <w:highlight w:val="white"/>
                    </w:rPr>
                    <w:t xml:space="preserve"> soapAction</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urn:gov:cms:ocsq:nhin:es:DocumentSubmission:Deferred:ProvideAndRegisterDocumentSet-bRequest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input</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soap12:body</w:t>
                  </w:r>
                  <w:r w:rsidRPr="00E1473A">
                    <w:rPr>
                      <w:rFonts w:ascii="Arial" w:hAnsi="Arial" w:cs="Arial"/>
                      <w:color w:val="FF0000"/>
                      <w:sz w:val="16"/>
                      <w:szCs w:val="16"/>
                      <w:highlight w:val="white"/>
                    </w:rPr>
                    <w:t xml:space="preserve"> use</w:t>
                  </w:r>
                  <w:r w:rsidRPr="00E1473A">
                    <w:rPr>
                      <w:rFonts w:ascii="Arial" w:hAnsi="Arial" w:cs="Arial"/>
                      <w:color w:val="0000FF"/>
                      <w:sz w:val="16"/>
                      <w:szCs w:val="16"/>
                      <w:highlight w:val="white"/>
                    </w:rPr>
                    <w:t>="</w:t>
                  </w:r>
                  <w:r w:rsidRPr="00E1473A">
                    <w:rPr>
                      <w:rFonts w:ascii="Arial" w:hAnsi="Arial" w:cs="Arial"/>
                      <w:sz w:val="16"/>
                      <w:szCs w:val="16"/>
                      <w:highlight w:val="white"/>
                    </w:rPr>
                    <w:t>literal</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input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output</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soap12:body</w:t>
                  </w:r>
                  <w:r w:rsidRPr="00E1473A">
                    <w:rPr>
                      <w:rFonts w:ascii="Arial" w:hAnsi="Arial" w:cs="Arial"/>
                      <w:color w:val="FF0000"/>
                      <w:sz w:val="16"/>
                      <w:szCs w:val="16"/>
                      <w:highlight w:val="white"/>
                    </w:rPr>
                    <w:t xml:space="preserve"> use</w:t>
                  </w:r>
                  <w:r w:rsidRPr="00E1473A">
                    <w:rPr>
                      <w:rFonts w:ascii="Arial" w:hAnsi="Arial" w:cs="Arial"/>
                      <w:color w:val="0000FF"/>
                      <w:sz w:val="16"/>
                      <w:szCs w:val="16"/>
                      <w:highlight w:val="white"/>
                    </w:rPr>
                    <w:t>="</w:t>
                  </w:r>
                  <w:r w:rsidRPr="00E1473A">
                    <w:rPr>
                      <w:rFonts w:ascii="Arial" w:hAnsi="Arial" w:cs="Arial"/>
                      <w:sz w:val="16"/>
                      <w:szCs w:val="16"/>
                      <w:highlight w:val="white"/>
                    </w:rPr>
                    <w:t>literal</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output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binding</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service</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Inbound_DocumentSubmissionDeferredRequest_Service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port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Inbound_DocumentSubmissionDeferredRequest_Port</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binding</w:t>
                  </w:r>
                  <w:r w:rsidRPr="00E1473A">
                    <w:rPr>
                      <w:rFonts w:ascii="Arial" w:hAnsi="Arial" w:cs="Arial"/>
                      <w:color w:val="0000FF"/>
                      <w:sz w:val="16"/>
                      <w:szCs w:val="16"/>
                      <w:highlight w:val="white"/>
                    </w:rPr>
                    <w:t>="</w:t>
                  </w:r>
                  <w:r w:rsidRPr="00E1473A">
                    <w:rPr>
                      <w:rFonts w:ascii="Arial" w:hAnsi="Arial" w:cs="Arial"/>
                      <w:sz w:val="16"/>
                      <w:szCs w:val="16"/>
                      <w:highlight w:val="white"/>
                    </w:rPr>
                    <w:t>tns:Inbound_DocumentSubmissionDeferredRequest_Binding_Soap12</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soap12:address</w:t>
                  </w:r>
                  <w:r w:rsidRPr="00E1473A">
                    <w:rPr>
                      <w:rFonts w:ascii="Arial" w:hAnsi="Arial" w:cs="Arial"/>
                      <w:color w:val="FF0000"/>
                      <w:sz w:val="16"/>
                      <w:szCs w:val="16"/>
                      <w:highlight w:val="white"/>
                    </w:rPr>
                    <w:t xml:space="preserve"> location</w:t>
                  </w:r>
                  <w:r w:rsidRPr="00E1473A">
                    <w:rPr>
                      <w:rFonts w:ascii="Arial" w:hAnsi="Arial" w:cs="Arial"/>
                      <w:color w:val="0000FF"/>
                      <w:sz w:val="16"/>
                      <w:szCs w:val="16"/>
                      <w:highlight w:val="white"/>
                    </w:rPr>
                    <w:t>="</w:t>
                  </w:r>
                  <w:r w:rsidRPr="00E1473A">
                    <w:rPr>
                      <w:rFonts w:ascii="Arial" w:hAnsi="Arial" w:cs="Arial"/>
                      <w:sz w:val="16"/>
                      <w:szCs w:val="16"/>
                      <w:highlight w:val="white"/>
                    </w:rPr>
                    <w:t>https://localhost/Inbound_DocumentSubmissionDeferredRequest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port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service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definitions</w:t>
                  </w:r>
                  <w:r w:rsidRPr="00E1473A">
                    <w:rPr>
                      <w:rFonts w:ascii="Arial" w:hAnsi="Arial" w:cs="Arial"/>
                      <w:color w:val="0000FF"/>
                      <w:sz w:val="16"/>
                      <w:szCs w:val="16"/>
                      <w:highlight w:val="white"/>
                    </w:rPr>
                    <w:t>&gt;</w:t>
                  </w:r>
                </w:p>
                <w:p w:rsidR="009326AB" w:rsidRPr="00E1473A" w:rsidRDefault="009326AB" w:rsidP="008637EE">
                  <w:pPr>
                    <w:rPr>
                      <w:sz w:val="16"/>
                      <w:szCs w:val="16"/>
                    </w:rPr>
                  </w:pPr>
                </w:p>
              </w:txbxContent>
            </v:textbox>
          </v:shape>
        </w:pict>
      </w:r>
    </w:p>
    <w:p w:rsidR="008637EE" w:rsidRPr="00E22F81" w:rsidRDefault="008637EE" w:rsidP="00E22F81">
      <w:pPr>
        <w:pStyle w:val="Caption"/>
      </w:pPr>
      <w:r>
        <w:br w:type="page"/>
      </w:r>
      <w:bookmarkStart w:id="75" w:name="_Toc320012294"/>
      <w:r w:rsidR="00E22F81" w:rsidRPr="00E22F81">
        <w:lastRenderedPageBreak/>
        <w:t>Figure B</w:t>
      </w:r>
      <w:r w:rsidR="008F5710">
        <w:noBreakHyphen/>
      </w:r>
      <w:r w:rsidR="005A2601">
        <w:fldChar w:fldCharType="begin"/>
      </w:r>
      <w:r w:rsidR="00260929">
        <w:instrText xml:space="preserve"> SEQ Figure \* ARABIC \s 2 </w:instrText>
      </w:r>
      <w:r w:rsidR="005A2601">
        <w:fldChar w:fldCharType="separate"/>
      </w:r>
      <w:r w:rsidR="008F5710">
        <w:rPr>
          <w:noProof/>
        </w:rPr>
        <w:t>3</w:t>
      </w:r>
      <w:r w:rsidR="005A2601">
        <w:fldChar w:fldCharType="end"/>
      </w:r>
      <w:r w:rsidR="00E22F81" w:rsidRPr="00E22F81">
        <w:t xml:space="preserve">. </w:t>
      </w:r>
      <w:r w:rsidRPr="00E22F81">
        <w:t>Document Submission Interface Deferred Response WSDL</w:t>
      </w:r>
      <w:bookmarkEnd w:id="75"/>
      <w:r w:rsidRPr="00E22F81">
        <w:t xml:space="preserve"> </w:t>
      </w:r>
    </w:p>
    <w:p w:rsidR="008637EE" w:rsidRDefault="005A2601" w:rsidP="008637EE">
      <w:r>
        <w:rPr>
          <w:noProof/>
          <w:lang w:eastAsia="zh-TW"/>
        </w:rPr>
        <w:pict>
          <v:shape id="_x0000_s1148" type="#_x0000_t202" style="position:absolute;margin-left:.55pt;margin-top:5.7pt;width:476.55pt;height:588.05pt;z-index:251663360;mso-width-relative:margin;mso-height-relative:margin" filled="f">
            <v:textbox style="mso-next-textbox:#_x0000_s1148">
              <w:txbxContent>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8080"/>
                      <w:sz w:val="16"/>
                      <w:szCs w:val="16"/>
                      <w:highlight w:val="white"/>
                    </w:rPr>
                    <w:t>&lt;?xml version="1.0" encoding="utf-8"?&gt;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definitions</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xmlns:tns</w:t>
                  </w:r>
                  <w:proofErr w:type="spellEnd"/>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urn:gov:cms:ocsq:nhin:es:DocumentSubmissionDeferred</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xmlns:rs</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urn:oasis:names:tc:ebxml-regrep:xsd:rs:3.0</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xmlns:dsd</w:t>
                  </w:r>
                  <w:proofErr w:type="spellEnd"/>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urn:gov:cms:ocsq:nhin:es:DocumentSubmissionDeferred</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http://schemas.xmlsoap.org/wsdl/</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xmlns:wsaw</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http://www.w3.org/2006/05/addressing/wsdl</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t>
                  </w:r>
                  <w:proofErr w:type="spellStart"/>
                  <w:r w:rsidRPr="00E1473A">
                    <w:rPr>
                      <w:rFonts w:ascii="Arial" w:hAnsi="Arial" w:cs="Arial"/>
                      <w:color w:val="FF0000"/>
                      <w:sz w:val="16"/>
                      <w:szCs w:val="16"/>
                      <w:highlight w:val="white"/>
                    </w:rPr>
                    <w:t>xmlns:xsd</w:t>
                  </w:r>
                  <w:proofErr w:type="spellEnd"/>
                  <w:r w:rsidRPr="00E1473A">
                    <w:rPr>
                      <w:rFonts w:ascii="Arial" w:hAnsi="Arial" w:cs="Arial"/>
                      <w:color w:val="0000FF"/>
                      <w:sz w:val="16"/>
                      <w:szCs w:val="16"/>
                      <w:highlight w:val="white"/>
                    </w:rPr>
                    <w:t>="</w:t>
                  </w:r>
                  <w:r w:rsidRPr="00E1473A">
                    <w:rPr>
                      <w:rFonts w:ascii="Arial" w:hAnsi="Arial" w:cs="Arial"/>
                      <w:sz w:val="16"/>
                      <w:szCs w:val="16"/>
                      <w:highlight w:val="white"/>
                    </w:rPr>
                    <w:t>http://www.w3.org/2001/XMLSchema</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xmlns:soap12</w:t>
                  </w:r>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http://schemas.xmlsoap.org/wsdl/soap12/</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CMSOCSQNHINESOutboundDocumentSubmissionDeferredResponse</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targetNamespace</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urn:gov:cms:ocsq:nhin:es:DocumentSubmissionDeferred</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documentation</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t>CMS OCSQ NHIN ES Outbound Document Submission Deferred Response</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types</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proofErr w:type="gramStart"/>
                  <w:r w:rsidRPr="00E1473A">
                    <w:rPr>
                      <w:rFonts w:ascii="Arial" w:hAnsi="Arial" w:cs="Arial"/>
                      <w:color w:val="800000"/>
                      <w:sz w:val="16"/>
                      <w:szCs w:val="16"/>
                      <w:highlight w:val="white"/>
                    </w:rPr>
                    <w:t>xsd:</w:t>
                  </w:r>
                  <w:proofErr w:type="gramEnd"/>
                  <w:r w:rsidRPr="00E1473A">
                    <w:rPr>
                      <w:rFonts w:ascii="Arial" w:hAnsi="Arial" w:cs="Arial"/>
                      <w:color w:val="800000"/>
                      <w:sz w:val="16"/>
                      <w:szCs w:val="16"/>
                      <w:highlight w:val="white"/>
                    </w:rPr>
                    <w:t>schema</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xsd:import</w:t>
                  </w:r>
                  <w:proofErr w:type="spellEnd"/>
                  <w:r w:rsidRPr="00E1473A">
                    <w:rPr>
                      <w:rFonts w:ascii="Arial" w:hAnsi="Arial" w:cs="Arial"/>
                      <w:color w:val="FF0000"/>
                      <w:sz w:val="16"/>
                      <w:szCs w:val="16"/>
                      <w:highlight w:val="white"/>
                    </w:rPr>
                    <w:t xml:space="preserve"> namespace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urn:gov:cms:ocsq:nhin:es:DocumentSubmissionDeferred</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schemaLocation</w:t>
                  </w:r>
                  <w:r w:rsidRPr="00E1473A">
                    <w:rPr>
                      <w:rFonts w:ascii="Arial" w:hAnsi="Arial" w:cs="Arial"/>
                      <w:color w:val="0000FF"/>
                      <w:sz w:val="16"/>
                      <w:szCs w:val="16"/>
                      <w:highlight w:val="white"/>
                    </w:rPr>
                    <w:t>="</w:t>
                  </w:r>
                  <w:r w:rsidRPr="00E1473A">
                    <w:rPr>
                      <w:rFonts w:ascii="Arial" w:hAnsi="Arial" w:cs="Arial"/>
                      <w:sz w:val="16"/>
                      <w:szCs w:val="16"/>
                      <w:highlight w:val="white"/>
                    </w:rPr>
                    <w:t>../schemas/gov/cms/ocsq/nhin/es/CMSOCSQNHINESDocumentSubmissionDeferred.xsd</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xsd:schema</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types</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Outbound_DocumentSubmissionDeferredResponse_Message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documentation</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t xml:space="preserve">Outbound </w:t>
                  </w:r>
                  <w:proofErr w:type="spellStart"/>
                  <w:r w:rsidRPr="00E1473A">
                    <w:rPr>
                      <w:rFonts w:ascii="Arial" w:hAnsi="Arial" w:cs="Arial"/>
                      <w:sz w:val="16"/>
                      <w:szCs w:val="16"/>
                      <w:highlight w:val="white"/>
                    </w:rPr>
                    <w:t>ProvideAndRegisterDocumentSet</w:t>
                  </w:r>
                  <w:proofErr w:type="spellEnd"/>
                  <w:r w:rsidRPr="00E1473A">
                    <w:rPr>
                      <w:rFonts w:ascii="Arial" w:hAnsi="Arial" w:cs="Arial"/>
                      <w:sz w:val="16"/>
                      <w:szCs w:val="16"/>
                      <w:highlight w:val="white"/>
                    </w:rPr>
                    <w:t>-b Deferred Response</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t>Input Message</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part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body</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element</w:t>
                  </w:r>
                  <w:r w:rsidRPr="00E1473A">
                    <w:rPr>
                      <w:rFonts w:ascii="Arial" w:hAnsi="Arial" w:cs="Arial"/>
                      <w:color w:val="0000FF"/>
                      <w:sz w:val="16"/>
                      <w:szCs w:val="16"/>
                      <w:highlight w:val="white"/>
                    </w:rPr>
                    <w:t>="</w:t>
                  </w:r>
                  <w:r w:rsidRPr="00E1473A">
                    <w:rPr>
                      <w:rFonts w:ascii="Arial" w:hAnsi="Arial" w:cs="Arial"/>
                      <w:sz w:val="16"/>
                      <w:szCs w:val="16"/>
                      <w:highlight w:val="white"/>
                    </w:rPr>
                    <w:t>dsd:Outbound_ProvideAndRegisterDocumentSetDeferredResponse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Outbound_DocumentSubmissionDeferredResponseAcknowledgement_Message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documentation</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t xml:space="preserve">Outbound </w:t>
                  </w:r>
                  <w:proofErr w:type="spellStart"/>
                  <w:r w:rsidRPr="00E1473A">
                    <w:rPr>
                      <w:rFonts w:ascii="Arial" w:hAnsi="Arial" w:cs="Arial"/>
                      <w:sz w:val="16"/>
                      <w:szCs w:val="16"/>
                      <w:highlight w:val="white"/>
                    </w:rPr>
                    <w:t>ProvideAndRegisterDocumentSet</w:t>
                  </w:r>
                  <w:proofErr w:type="spellEnd"/>
                  <w:r w:rsidRPr="00E1473A">
                    <w:rPr>
                      <w:rFonts w:ascii="Arial" w:hAnsi="Arial" w:cs="Arial"/>
                      <w:sz w:val="16"/>
                      <w:szCs w:val="16"/>
                      <w:highlight w:val="white"/>
                    </w:rPr>
                    <w:t>-b Deferred Response</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t>Acknowledgement Message</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documentation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part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body</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element</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rs:RegistryResponse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portType</w:t>
                  </w:r>
                  <w:proofErr w:type="spellEnd"/>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Outbound_DocumentSubmissionDeferredResponse_PortType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ProvideAndRegisterDocumentSet-bResponse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input</w:t>
                  </w:r>
                  <w:r w:rsidRPr="00E1473A">
                    <w:rPr>
                      <w:rFonts w:ascii="Arial" w:hAnsi="Arial" w:cs="Arial"/>
                      <w:color w:val="FF0000"/>
                      <w:sz w:val="16"/>
                      <w:szCs w:val="16"/>
                      <w:highlight w:val="white"/>
                    </w:rPr>
                    <w:t xml:space="preserve"> message</w:t>
                  </w:r>
                  <w:r w:rsidRPr="00E1473A">
                    <w:rPr>
                      <w:rFonts w:ascii="Arial" w:hAnsi="Arial" w:cs="Arial"/>
                      <w:color w:val="0000FF"/>
                      <w:sz w:val="16"/>
                      <w:szCs w:val="16"/>
                      <w:highlight w:val="white"/>
                    </w:rPr>
                    <w:t>="</w:t>
                  </w:r>
                  <w:r w:rsidRPr="00E1473A">
                    <w:rPr>
                      <w:rFonts w:ascii="Arial" w:hAnsi="Arial" w:cs="Arial"/>
                      <w:sz w:val="16"/>
                      <w:szCs w:val="16"/>
                      <w:highlight w:val="white"/>
                    </w:rPr>
                    <w:t>tns:Outbound_DocumentSubmissionDeferredResponse_Message</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wsaw:Action</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urn:gov:cms:ocsq:nhin:es:DocumentSubmissionDeferred:ProvideAndRegisterDocumentSet-bDeferredResponse_Message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output</w:t>
                  </w:r>
                  <w:r w:rsidRPr="00E1473A">
                    <w:rPr>
                      <w:rFonts w:ascii="Arial" w:hAnsi="Arial" w:cs="Arial"/>
                      <w:color w:val="FF0000"/>
                      <w:sz w:val="16"/>
                      <w:szCs w:val="16"/>
                      <w:highlight w:val="white"/>
                    </w:rPr>
                    <w:t xml:space="preserve"> message</w:t>
                  </w:r>
                  <w:r w:rsidRPr="00E1473A">
                    <w:rPr>
                      <w:rFonts w:ascii="Arial" w:hAnsi="Arial" w:cs="Arial"/>
                      <w:color w:val="0000FF"/>
                      <w:sz w:val="16"/>
                      <w:szCs w:val="16"/>
                      <w:highlight w:val="white"/>
                    </w:rPr>
                    <w:t>="</w:t>
                  </w:r>
                  <w:r w:rsidRPr="00E1473A">
                    <w:rPr>
                      <w:rFonts w:ascii="Arial" w:hAnsi="Arial" w:cs="Arial"/>
                      <w:sz w:val="16"/>
                      <w:szCs w:val="16"/>
                      <w:highlight w:val="white"/>
                    </w:rPr>
                    <w:t>tns:Outbound_DocumentSubmissionDeferredResponseAcknowledgement_Message</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wsaw:Action</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urn:gov:cms:ocsq:nhin:es:DocumentSubmissionDeferred:ProvideAndRegisterDocumentSet-bDeferredResponseAcknowledgement_Message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spellStart"/>
                  <w:r w:rsidRPr="00E1473A">
                    <w:rPr>
                      <w:rFonts w:ascii="Arial" w:hAnsi="Arial" w:cs="Arial"/>
                      <w:color w:val="800000"/>
                      <w:sz w:val="16"/>
                      <w:szCs w:val="16"/>
                      <w:highlight w:val="white"/>
                    </w:rPr>
                    <w:t>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binding</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r w:rsidRPr="00E1473A">
                    <w:rPr>
                      <w:rFonts w:ascii="Arial" w:hAnsi="Arial" w:cs="Arial"/>
                      <w:sz w:val="16"/>
                      <w:szCs w:val="16"/>
                      <w:highlight w:val="white"/>
                    </w:rPr>
                    <w:t>Outbound_DocumentSubmissionDeferredResponse_Binding_Soap12</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type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tns:Outbound_DocumentSubmissionDeferredResponse_PortType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soap12:binding</w:t>
                  </w:r>
                  <w:r w:rsidRPr="00E1473A">
                    <w:rPr>
                      <w:rFonts w:ascii="Arial" w:hAnsi="Arial" w:cs="Arial"/>
                      <w:color w:val="FF0000"/>
                      <w:sz w:val="16"/>
                      <w:szCs w:val="16"/>
                      <w:highlight w:val="white"/>
                    </w:rPr>
                    <w:t xml:space="preserve"> style</w:t>
                  </w:r>
                  <w:r w:rsidRPr="00E1473A">
                    <w:rPr>
                      <w:rFonts w:ascii="Arial" w:hAnsi="Arial" w:cs="Arial"/>
                      <w:color w:val="0000FF"/>
                      <w:sz w:val="16"/>
                      <w:szCs w:val="16"/>
                      <w:highlight w:val="white"/>
                    </w:rPr>
                    <w:t>="</w:t>
                  </w:r>
                  <w:r w:rsidRPr="00E1473A">
                    <w:rPr>
                      <w:rFonts w:ascii="Arial" w:hAnsi="Arial" w:cs="Arial"/>
                      <w:sz w:val="16"/>
                      <w:szCs w:val="16"/>
                      <w:highlight w:val="white"/>
                    </w:rPr>
                    <w:t>document</w:t>
                  </w:r>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transport</w:t>
                  </w:r>
                  <w:r w:rsidRPr="00E1473A">
                    <w:rPr>
                      <w:rFonts w:ascii="Arial" w:hAnsi="Arial" w:cs="Arial"/>
                      <w:color w:val="0000FF"/>
                      <w:sz w:val="16"/>
                      <w:szCs w:val="16"/>
                      <w:highlight w:val="white"/>
                    </w:rPr>
                    <w:t>="</w:t>
                  </w:r>
                  <w:r w:rsidRPr="00E1473A">
                    <w:rPr>
                      <w:rFonts w:ascii="Arial" w:hAnsi="Arial" w:cs="Arial"/>
                      <w:sz w:val="16"/>
                      <w:szCs w:val="16"/>
                      <w:highlight w:val="white"/>
                    </w:rPr>
                    <w:t>http://schemas.xmlsoap.org/soap/http</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ProvideAndRegisterDocumentSet-bResponse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soap12:operation</w:t>
                  </w:r>
                  <w:r w:rsidRPr="00E1473A">
                    <w:rPr>
                      <w:rFonts w:ascii="Arial" w:hAnsi="Arial" w:cs="Arial"/>
                      <w:color w:val="FF0000"/>
                      <w:sz w:val="16"/>
                      <w:szCs w:val="16"/>
                      <w:highlight w:val="white"/>
                    </w:rPr>
                    <w:t xml:space="preserve"> soapAction</w:t>
                  </w:r>
                  <w:r w:rsidRPr="00E1473A">
                    <w:rPr>
                      <w:rFonts w:ascii="Arial" w:hAnsi="Arial" w:cs="Arial"/>
                      <w:color w:val="0000FF"/>
                      <w:sz w:val="16"/>
                      <w:szCs w:val="16"/>
                      <w:highlight w:val="white"/>
                    </w:rPr>
                    <w:t>="</w:t>
                  </w:r>
                  <w:r w:rsidRPr="00E1473A">
                    <w:rPr>
                      <w:rFonts w:ascii="Arial" w:hAnsi="Arial" w:cs="Arial"/>
                      <w:sz w:val="16"/>
                      <w:szCs w:val="16"/>
                      <w:highlight w:val="white"/>
                    </w:rPr>
                    <w:t>urn:gov:cms:ocsq:nhin:es:DocumentSubmissionDeferred:ProvideAndRegisterDocumentSet-bDeferredResponse_Message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input</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soap12:body</w:t>
                  </w:r>
                  <w:r w:rsidRPr="00E1473A">
                    <w:rPr>
                      <w:rFonts w:ascii="Arial" w:hAnsi="Arial" w:cs="Arial"/>
                      <w:color w:val="FF0000"/>
                      <w:sz w:val="16"/>
                      <w:szCs w:val="16"/>
                      <w:highlight w:val="white"/>
                    </w:rPr>
                    <w:t xml:space="preserve"> use</w:t>
                  </w:r>
                  <w:r w:rsidRPr="00E1473A">
                    <w:rPr>
                      <w:rFonts w:ascii="Arial" w:hAnsi="Arial" w:cs="Arial"/>
                      <w:color w:val="0000FF"/>
                      <w:sz w:val="16"/>
                      <w:szCs w:val="16"/>
                      <w:highlight w:val="white"/>
                    </w:rPr>
                    <w:t>="</w:t>
                  </w:r>
                  <w:r w:rsidRPr="00E1473A">
                    <w:rPr>
                      <w:rFonts w:ascii="Arial" w:hAnsi="Arial" w:cs="Arial"/>
                      <w:sz w:val="16"/>
                      <w:szCs w:val="16"/>
                      <w:highlight w:val="white"/>
                    </w:rPr>
                    <w:t>literal</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input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proofErr w:type="gramStart"/>
                  <w:r w:rsidRPr="00E1473A">
                    <w:rPr>
                      <w:rFonts w:ascii="Arial" w:hAnsi="Arial" w:cs="Arial"/>
                      <w:color w:val="800000"/>
                      <w:sz w:val="16"/>
                      <w:szCs w:val="16"/>
                      <w:highlight w:val="white"/>
                    </w:rPr>
                    <w:t>output</w:t>
                  </w:r>
                  <w:proofErr w:type="gram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soap12:body</w:t>
                  </w:r>
                  <w:r w:rsidRPr="00E1473A">
                    <w:rPr>
                      <w:rFonts w:ascii="Arial" w:hAnsi="Arial" w:cs="Arial"/>
                      <w:color w:val="FF0000"/>
                      <w:sz w:val="16"/>
                      <w:szCs w:val="16"/>
                      <w:highlight w:val="white"/>
                    </w:rPr>
                    <w:t xml:space="preserve"> use</w:t>
                  </w:r>
                  <w:r w:rsidRPr="00E1473A">
                    <w:rPr>
                      <w:rFonts w:ascii="Arial" w:hAnsi="Arial" w:cs="Arial"/>
                      <w:color w:val="0000FF"/>
                      <w:sz w:val="16"/>
                      <w:szCs w:val="16"/>
                      <w:highlight w:val="white"/>
                    </w:rPr>
                    <w:t>="</w:t>
                  </w:r>
                  <w:r w:rsidRPr="00E1473A">
                    <w:rPr>
                      <w:rFonts w:ascii="Arial" w:hAnsi="Arial" w:cs="Arial"/>
                      <w:sz w:val="16"/>
                      <w:szCs w:val="16"/>
                      <w:highlight w:val="white"/>
                    </w:rPr>
                    <w:t>literal</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output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operation</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binding</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service</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Outbound_DocumentSubmissionDeferredResponse_Service</w:t>
                  </w:r>
                  <w:proofErr w:type="spellEnd"/>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port</w:t>
                  </w:r>
                  <w:r w:rsidRPr="00E1473A">
                    <w:rPr>
                      <w:rFonts w:ascii="Arial" w:hAnsi="Arial" w:cs="Arial"/>
                      <w:color w:val="FF0000"/>
                      <w:sz w:val="16"/>
                      <w:szCs w:val="16"/>
                      <w:highlight w:val="white"/>
                    </w:rPr>
                    <w:t xml:space="preserve"> name</w:t>
                  </w:r>
                  <w:r w:rsidRPr="00E1473A">
                    <w:rPr>
                      <w:rFonts w:ascii="Arial" w:hAnsi="Arial" w:cs="Arial"/>
                      <w:color w:val="0000FF"/>
                      <w:sz w:val="16"/>
                      <w:szCs w:val="16"/>
                      <w:highlight w:val="white"/>
                    </w:rPr>
                    <w:t>="</w:t>
                  </w:r>
                  <w:proofErr w:type="spellStart"/>
                  <w:r w:rsidRPr="00E1473A">
                    <w:rPr>
                      <w:rFonts w:ascii="Arial" w:hAnsi="Arial" w:cs="Arial"/>
                      <w:sz w:val="16"/>
                      <w:szCs w:val="16"/>
                      <w:highlight w:val="white"/>
                    </w:rPr>
                    <w:t>Outbound_DocumentSubmissionDeferredResponse_Port</w:t>
                  </w:r>
                  <w:proofErr w:type="spellEnd"/>
                  <w:r w:rsidRPr="00E1473A">
                    <w:rPr>
                      <w:rFonts w:ascii="Arial" w:hAnsi="Arial" w:cs="Arial"/>
                      <w:color w:val="0000FF"/>
                      <w:sz w:val="16"/>
                      <w:szCs w:val="16"/>
                      <w:highlight w:val="white"/>
                    </w:rPr>
                    <w:t>"</w:t>
                  </w:r>
                  <w:r w:rsidRPr="00E1473A">
                    <w:rPr>
                      <w:rFonts w:ascii="Arial" w:hAnsi="Arial" w:cs="Arial"/>
                      <w:color w:val="FF0000"/>
                      <w:sz w:val="16"/>
                      <w:szCs w:val="16"/>
                      <w:highlight w:val="white"/>
                    </w:rPr>
                    <w:t xml:space="preserve"> binding</w:t>
                  </w:r>
                  <w:r w:rsidRPr="00E1473A">
                    <w:rPr>
                      <w:rFonts w:ascii="Arial" w:hAnsi="Arial" w:cs="Arial"/>
                      <w:color w:val="0000FF"/>
                      <w:sz w:val="16"/>
                      <w:szCs w:val="16"/>
                      <w:highlight w:val="white"/>
                    </w:rPr>
                    <w:t>="</w:t>
                  </w:r>
                  <w:r w:rsidRPr="00E1473A">
                    <w:rPr>
                      <w:rFonts w:ascii="Arial" w:hAnsi="Arial" w:cs="Arial"/>
                      <w:sz w:val="16"/>
                      <w:szCs w:val="16"/>
                      <w:highlight w:val="white"/>
                    </w:rPr>
                    <w:t>tns:Outbound_DocumentSubmissionDeferredResponse_Binding_Soap12</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soap12:address</w:t>
                  </w:r>
                  <w:r w:rsidRPr="00E1473A">
                    <w:rPr>
                      <w:rFonts w:ascii="Arial" w:hAnsi="Arial" w:cs="Arial"/>
                      <w:color w:val="FF0000"/>
                      <w:sz w:val="16"/>
                      <w:szCs w:val="16"/>
                      <w:highlight w:val="white"/>
                    </w:rPr>
                    <w:t xml:space="preserve"> location</w:t>
                  </w:r>
                  <w:r w:rsidRPr="00E1473A">
                    <w:rPr>
                      <w:rFonts w:ascii="Arial" w:hAnsi="Arial" w:cs="Arial"/>
                      <w:color w:val="0000FF"/>
                      <w:sz w:val="16"/>
                      <w:szCs w:val="16"/>
                      <w:highlight w:val="white"/>
                    </w:rPr>
                    <w:t>="</w:t>
                  </w:r>
                  <w:r w:rsidRPr="00E1473A">
                    <w:rPr>
                      <w:rFonts w:ascii="Arial" w:hAnsi="Arial" w:cs="Arial"/>
                      <w:sz w:val="16"/>
                      <w:szCs w:val="16"/>
                      <w:highlight w:val="white"/>
                    </w:rPr>
                    <w:t>https://localhost/Outbound_DocumentSubmissionDeferredResponse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port</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sz w:val="16"/>
                      <w:szCs w:val="16"/>
                      <w:highlight w:val="white"/>
                    </w:rPr>
                    <w:tab/>
                  </w: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service</w:t>
                  </w:r>
                  <w:r w:rsidRPr="00E1473A">
                    <w:rPr>
                      <w:rFonts w:ascii="Arial" w:hAnsi="Arial" w:cs="Arial"/>
                      <w:color w:val="0000FF"/>
                      <w:sz w:val="16"/>
                      <w:szCs w:val="16"/>
                      <w:highlight w:val="white"/>
                    </w:rPr>
                    <w:t>&gt;</w:t>
                  </w:r>
                </w:p>
                <w:p w:rsidR="009326AB" w:rsidRPr="00E1473A" w:rsidRDefault="009326AB" w:rsidP="008637EE">
                  <w:pPr>
                    <w:autoSpaceDE w:val="0"/>
                    <w:autoSpaceDN w:val="0"/>
                    <w:adjustRightInd w:val="0"/>
                    <w:rPr>
                      <w:rFonts w:ascii="Arial" w:hAnsi="Arial" w:cs="Arial"/>
                      <w:sz w:val="16"/>
                      <w:szCs w:val="16"/>
                      <w:highlight w:val="white"/>
                    </w:rPr>
                  </w:pPr>
                  <w:r w:rsidRPr="00E1473A">
                    <w:rPr>
                      <w:rFonts w:ascii="Arial" w:hAnsi="Arial" w:cs="Arial"/>
                      <w:color w:val="0000FF"/>
                      <w:sz w:val="16"/>
                      <w:szCs w:val="16"/>
                      <w:highlight w:val="white"/>
                    </w:rPr>
                    <w:t>&lt;/</w:t>
                  </w:r>
                  <w:r w:rsidRPr="00E1473A">
                    <w:rPr>
                      <w:rFonts w:ascii="Arial" w:hAnsi="Arial" w:cs="Arial"/>
                      <w:color w:val="800000"/>
                      <w:sz w:val="16"/>
                      <w:szCs w:val="16"/>
                      <w:highlight w:val="white"/>
                    </w:rPr>
                    <w:t>definitions</w:t>
                  </w:r>
                  <w:r w:rsidRPr="00E1473A">
                    <w:rPr>
                      <w:rFonts w:ascii="Arial" w:hAnsi="Arial" w:cs="Arial"/>
                      <w:color w:val="0000FF"/>
                      <w:sz w:val="16"/>
                      <w:szCs w:val="16"/>
                      <w:highlight w:val="white"/>
                    </w:rPr>
                    <w:t>&gt;</w:t>
                  </w:r>
                </w:p>
                <w:p w:rsidR="009326AB" w:rsidRPr="00E1473A" w:rsidRDefault="009326AB" w:rsidP="008637EE">
                  <w:pPr>
                    <w:rPr>
                      <w:sz w:val="16"/>
                      <w:szCs w:val="16"/>
                    </w:rPr>
                  </w:pPr>
                </w:p>
              </w:txbxContent>
            </v:textbox>
          </v:shape>
        </w:pict>
      </w:r>
    </w:p>
    <w:p w:rsidR="008637EE" w:rsidRPr="00DF0FD8" w:rsidRDefault="008637EE" w:rsidP="008637EE"/>
    <w:p w:rsidR="008637EE" w:rsidRPr="008F5710" w:rsidRDefault="008637EE" w:rsidP="008F5710">
      <w:pPr>
        <w:pStyle w:val="Caption"/>
      </w:pPr>
      <w:r>
        <w:br w:type="page"/>
      </w:r>
      <w:bookmarkStart w:id="76" w:name="_Toc320012295"/>
      <w:r w:rsidR="008F5710" w:rsidRPr="008F5710">
        <w:lastRenderedPageBreak/>
        <w:t>Figure B</w:t>
      </w:r>
      <w:r w:rsidR="008F5710">
        <w:noBreakHyphen/>
      </w:r>
      <w:r w:rsidR="005A2601">
        <w:fldChar w:fldCharType="begin"/>
      </w:r>
      <w:r w:rsidR="00260929">
        <w:instrText xml:space="preserve"> SEQ Figure \* ARABIC \s 2 </w:instrText>
      </w:r>
      <w:r w:rsidR="005A2601">
        <w:fldChar w:fldCharType="separate"/>
      </w:r>
      <w:r w:rsidR="008F5710">
        <w:rPr>
          <w:noProof/>
        </w:rPr>
        <w:t>4</w:t>
      </w:r>
      <w:r w:rsidR="005A2601">
        <w:fldChar w:fldCharType="end"/>
      </w:r>
      <w:r w:rsidR="008F5710" w:rsidRPr="008F5710">
        <w:t xml:space="preserve">. </w:t>
      </w:r>
      <w:r w:rsidRPr="008F5710">
        <w:t>Custom XML Schema for CMS Enterprise Services – Administrative Distribution</w:t>
      </w:r>
      <w:bookmarkEnd w:id="76"/>
    </w:p>
    <w:p w:rsidR="008637EE" w:rsidRDefault="005A2601" w:rsidP="008637EE">
      <w:pPr>
        <w:rPr>
          <w:bCs/>
          <w:i/>
        </w:rPr>
      </w:pPr>
      <w:r>
        <w:rPr>
          <w:bCs/>
          <w:i/>
          <w:noProof/>
        </w:rPr>
        <w:pict>
          <v:shape id="_x0000_s1150" type="#_x0000_t202" style="position:absolute;margin-left:1.2pt;margin-top:4.8pt;width:476.55pt;height:230.55pt;z-index:251665408;mso-width-relative:margin;mso-height-relative:margin" filled="f">
            <v:textbox style="mso-next-textbox:#_x0000_s1150">
              <w:txbxContent>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color w:val="008080"/>
                      <w:sz w:val="16"/>
                      <w:szCs w:val="16"/>
                      <w:highlight w:val="white"/>
                    </w:rPr>
                    <w:t>&lt;?xml version="1.0" encoding="UTF-8"?&gt;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xsd:schema</w:t>
                  </w:r>
                  <w:proofErr w:type="spellEnd"/>
                  <w:r w:rsidRPr="00523629">
                    <w:rPr>
                      <w:rFonts w:ascii="Arial" w:hAnsi="Arial" w:cs="Arial"/>
                      <w:color w:val="FF0000"/>
                      <w:sz w:val="16"/>
                      <w:szCs w:val="16"/>
                      <w:highlight w:val="white"/>
                    </w:rPr>
                    <w:t xml:space="preserve"> </w:t>
                  </w:r>
                  <w:proofErr w:type="spellStart"/>
                  <w:r w:rsidRPr="00523629">
                    <w:rPr>
                      <w:rFonts w:ascii="Arial" w:hAnsi="Arial" w:cs="Arial"/>
                      <w:color w:val="FF0000"/>
                      <w:sz w:val="16"/>
                      <w:szCs w:val="16"/>
                      <w:highlight w:val="white"/>
                    </w:rPr>
                    <w:t>xmlns:xsd</w:t>
                  </w:r>
                  <w:proofErr w:type="spellEnd"/>
                  <w:r w:rsidRPr="00523629">
                    <w:rPr>
                      <w:rFonts w:ascii="Arial" w:hAnsi="Arial" w:cs="Arial"/>
                      <w:color w:val="0000FF"/>
                      <w:sz w:val="16"/>
                      <w:szCs w:val="16"/>
                      <w:highlight w:val="white"/>
                    </w:rPr>
                    <w:t>="</w:t>
                  </w:r>
                  <w:r w:rsidRPr="00523629">
                    <w:rPr>
                      <w:rFonts w:ascii="Arial" w:hAnsi="Arial" w:cs="Arial"/>
                      <w:sz w:val="16"/>
                      <w:szCs w:val="16"/>
                      <w:highlight w:val="white"/>
                    </w:rPr>
                    <w:t>http://www.w3.org/2001/XMLSchema</w:t>
                  </w:r>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w:t>
                  </w:r>
                  <w:proofErr w:type="spellStart"/>
                  <w:r w:rsidRPr="00523629">
                    <w:rPr>
                      <w:rFonts w:ascii="Arial" w:hAnsi="Arial" w:cs="Arial"/>
                      <w:color w:val="FF0000"/>
                      <w:sz w:val="16"/>
                      <w:szCs w:val="16"/>
                      <w:highlight w:val="white"/>
                    </w:rPr>
                    <w:t>xmlns:tns</w:t>
                  </w:r>
                  <w:proofErr w:type="spellEnd"/>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urn:gov:cms:ocsq:nhin:es:AdministrativeDistribution</w:t>
                  </w:r>
                  <w:proofErr w:type="spellEnd"/>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w:t>
                  </w:r>
                  <w:proofErr w:type="spellStart"/>
                  <w:r w:rsidRPr="00523629">
                    <w:rPr>
                      <w:rFonts w:ascii="Arial" w:hAnsi="Arial" w:cs="Arial"/>
                      <w:color w:val="FF0000"/>
                      <w:sz w:val="16"/>
                      <w:szCs w:val="16"/>
                      <w:highlight w:val="white"/>
                    </w:rPr>
                    <w:t>xmlns:nccommon</w:t>
                  </w:r>
                  <w:proofErr w:type="spellEnd"/>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urn:gov:hhs:fha:nhinc:common:nhinccommon</w:t>
                  </w:r>
                  <w:proofErr w:type="spellEnd"/>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w:t>
                  </w:r>
                  <w:proofErr w:type="spellStart"/>
                  <w:r w:rsidRPr="00523629">
                    <w:rPr>
                      <w:rFonts w:ascii="Arial" w:hAnsi="Arial" w:cs="Arial"/>
                      <w:color w:val="FF0000"/>
                      <w:sz w:val="16"/>
                      <w:szCs w:val="16"/>
                      <w:highlight w:val="white"/>
                    </w:rPr>
                    <w:t>xmlns:edxlde</w:t>
                  </w:r>
                  <w:proofErr w:type="spellEnd"/>
                  <w:r w:rsidRPr="00523629">
                    <w:rPr>
                      <w:rFonts w:ascii="Arial" w:hAnsi="Arial" w:cs="Arial"/>
                      <w:color w:val="0000FF"/>
                      <w:sz w:val="16"/>
                      <w:szCs w:val="16"/>
                      <w:highlight w:val="white"/>
                    </w:rPr>
                    <w:t>="</w:t>
                  </w:r>
                  <w:r w:rsidRPr="00523629">
                    <w:rPr>
                      <w:rFonts w:ascii="Arial" w:hAnsi="Arial" w:cs="Arial"/>
                      <w:sz w:val="16"/>
                      <w:szCs w:val="16"/>
                      <w:highlight w:val="white"/>
                    </w:rPr>
                    <w:t>urn:oasis:names:tc:emergency:EDXL:DE:1.0</w:t>
                  </w:r>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targetNamespace</w:t>
                  </w:r>
                  <w:r w:rsidRPr="00523629">
                    <w:rPr>
                      <w:rFonts w:ascii="Arial" w:hAnsi="Arial" w:cs="Arial"/>
                      <w:color w:val="0000FF"/>
                      <w:sz w:val="16"/>
                      <w:szCs w:val="16"/>
                      <w:highlight w:val="white"/>
                    </w:rPr>
                    <w:t>="</w:t>
                  </w:r>
                  <w:r w:rsidRPr="00523629">
                    <w:rPr>
                      <w:rFonts w:ascii="Arial" w:hAnsi="Arial" w:cs="Arial"/>
                      <w:sz w:val="16"/>
                      <w:szCs w:val="16"/>
                      <w:highlight w:val="white"/>
                    </w:rPr>
                    <w:t>urn:gov:cms:ocsq:nhin:es:AdministrativeDistribution</w:t>
                  </w:r>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w:t>
                  </w:r>
                  <w:proofErr w:type="spellStart"/>
                  <w:r w:rsidRPr="00523629">
                    <w:rPr>
                      <w:rFonts w:ascii="Arial" w:hAnsi="Arial" w:cs="Arial"/>
                      <w:color w:val="FF0000"/>
                      <w:sz w:val="16"/>
                      <w:szCs w:val="16"/>
                      <w:highlight w:val="white"/>
                    </w:rPr>
                    <w:t>elementFormDefault</w:t>
                  </w:r>
                  <w:proofErr w:type="spellEnd"/>
                  <w:r w:rsidRPr="00523629">
                    <w:rPr>
                      <w:rFonts w:ascii="Arial" w:hAnsi="Arial" w:cs="Arial"/>
                      <w:color w:val="0000FF"/>
                      <w:sz w:val="16"/>
                      <w:szCs w:val="16"/>
                      <w:highlight w:val="white"/>
                    </w:rPr>
                    <w:t>="</w:t>
                  </w:r>
                  <w:r w:rsidRPr="00523629">
                    <w:rPr>
                      <w:rFonts w:ascii="Arial" w:hAnsi="Arial" w:cs="Arial"/>
                      <w:sz w:val="16"/>
                      <w:szCs w:val="16"/>
                      <w:highlight w:val="white"/>
                    </w:rPr>
                    <w:t>qualified</w:t>
                  </w:r>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xsd:import</w:t>
                  </w:r>
                  <w:proofErr w:type="spellEnd"/>
                  <w:r w:rsidRPr="00523629">
                    <w:rPr>
                      <w:rFonts w:ascii="Arial" w:hAnsi="Arial" w:cs="Arial"/>
                      <w:color w:val="FF0000"/>
                      <w:sz w:val="16"/>
                      <w:szCs w:val="16"/>
                      <w:highlight w:val="white"/>
                    </w:rPr>
                    <w:t xml:space="preserve"> namespace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urn:gov:hhs:fha:nhinc:common:nhinccommon</w:t>
                  </w:r>
                  <w:proofErr w:type="spellEnd"/>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w:t>
                  </w:r>
                  <w:proofErr w:type="spellStart"/>
                  <w:r w:rsidRPr="00523629">
                    <w:rPr>
                      <w:rFonts w:ascii="Arial" w:hAnsi="Arial" w:cs="Arial"/>
                      <w:color w:val="FF0000"/>
                      <w:sz w:val="16"/>
                      <w:szCs w:val="16"/>
                      <w:highlight w:val="white"/>
                    </w:rPr>
                    <w:t>schemaLocation</w:t>
                  </w:r>
                  <w:proofErr w:type="spellEnd"/>
                  <w:r w:rsidRPr="00523629">
                    <w:rPr>
                      <w:rFonts w:ascii="Arial" w:hAnsi="Arial" w:cs="Arial"/>
                      <w:color w:val="0000FF"/>
                      <w:sz w:val="16"/>
                      <w:szCs w:val="16"/>
                      <w:highlight w:val="white"/>
                    </w:rPr>
                    <w:t>="</w:t>
                  </w:r>
                  <w:r w:rsidRPr="00523629">
                    <w:rPr>
                      <w:rFonts w:ascii="Arial" w:hAnsi="Arial" w:cs="Arial"/>
                      <w:sz w:val="16"/>
                      <w:szCs w:val="16"/>
                      <w:highlight w:val="white"/>
                    </w:rPr>
                    <w:t>../../../../../</w:t>
                  </w:r>
                  <w:proofErr w:type="spellStart"/>
                  <w:r w:rsidRPr="00523629">
                    <w:rPr>
                      <w:rFonts w:ascii="Arial" w:hAnsi="Arial" w:cs="Arial"/>
                      <w:sz w:val="16"/>
                      <w:szCs w:val="16"/>
                      <w:highlight w:val="white"/>
                    </w:rPr>
                    <w:t>nhinc</w:t>
                  </w:r>
                  <w:proofErr w:type="spellEnd"/>
                  <w:r w:rsidRPr="00523629">
                    <w:rPr>
                      <w:rFonts w:ascii="Arial" w:hAnsi="Arial" w:cs="Arial"/>
                      <w:sz w:val="16"/>
                      <w:szCs w:val="16"/>
                      <w:highlight w:val="white"/>
                    </w:rPr>
                    <w:t>/common/NhincCommon.xsd</w:t>
                  </w:r>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xsd:import</w:t>
                  </w:r>
                  <w:proofErr w:type="spellEnd"/>
                  <w:r w:rsidRPr="00523629">
                    <w:rPr>
                      <w:rFonts w:ascii="Arial" w:hAnsi="Arial" w:cs="Arial"/>
                      <w:color w:val="FF0000"/>
                      <w:sz w:val="16"/>
                      <w:szCs w:val="16"/>
                      <w:highlight w:val="white"/>
                    </w:rPr>
                    <w:t xml:space="preserve"> namespace</w:t>
                  </w:r>
                  <w:r w:rsidRPr="00523629">
                    <w:rPr>
                      <w:rFonts w:ascii="Arial" w:hAnsi="Arial" w:cs="Arial"/>
                      <w:color w:val="0000FF"/>
                      <w:sz w:val="16"/>
                      <w:szCs w:val="16"/>
                      <w:highlight w:val="white"/>
                    </w:rPr>
                    <w:t>="</w:t>
                  </w:r>
                  <w:r w:rsidRPr="00523629">
                    <w:rPr>
                      <w:rFonts w:ascii="Arial" w:hAnsi="Arial" w:cs="Arial"/>
                      <w:sz w:val="16"/>
                      <w:szCs w:val="16"/>
                      <w:highlight w:val="white"/>
                    </w:rPr>
                    <w:t>urn:oasis:names:tc:emergency:EDXL:DE:1.0</w:t>
                  </w:r>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w:t>
                  </w:r>
                  <w:proofErr w:type="spellStart"/>
                  <w:r w:rsidRPr="00523629">
                    <w:rPr>
                      <w:rFonts w:ascii="Arial" w:hAnsi="Arial" w:cs="Arial"/>
                      <w:color w:val="FF0000"/>
                      <w:sz w:val="16"/>
                      <w:szCs w:val="16"/>
                      <w:highlight w:val="white"/>
                    </w:rPr>
                    <w:t>schemaLocation</w:t>
                  </w:r>
                  <w:proofErr w:type="spellEnd"/>
                  <w:r w:rsidRPr="00523629">
                    <w:rPr>
                      <w:rFonts w:ascii="Arial" w:hAnsi="Arial" w:cs="Arial"/>
                      <w:color w:val="0000FF"/>
                      <w:sz w:val="16"/>
                      <w:szCs w:val="16"/>
                      <w:highlight w:val="white"/>
                    </w:rPr>
                    <w:t>="</w:t>
                  </w:r>
                  <w:r w:rsidRPr="00523629">
                    <w:rPr>
                      <w:rFonts w:ascii="Arial" w:hAnsi="Arial" w:cs="Arial"/>
                      <w:sz w:val="16"/>
                      <w:szCs w:val="16"/>
                      <w:highlight w:val="white"/>
                    </w:rPr>
                    <w:t>../../../../../</w:t>
                  </w:r>
                  <w:proofErr w:type="spellStart"/>
                  <w:r w:rsidRPr="00523629">
                    <w:rPr>
                      <w:rFonts w:ascii="Arial" w:hAnsi="Arial" w:cs="Arial"/>
                      <w:sz w:val="16"/>
                      <w:szCs w:val="16"/>
                      <w:highlight w:val="white"/>
                    </w:rPr>
                    <w:t>ebRS</w:t>
                  </w:r>
                  <w:proofErr w:type="spellEnd"/>
                  <w:r w:rsidRPr="00523629">
                    <w:rPr>
                      <w:rFonts w:ascii="Arial" w:hAnsi="Arial" w:cs="Arial"/>
                      <w:sz w:val="16"/>
                      <w:szCs w:val="16"/>
                      <w:highlight w:val="white"/>
                    </w:rPr>
                    <w:t>/edxl-de.xsd</w:t>
                  </w:r>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xsd:complexType</w:t>
                  </w:r>
                  <w:proofErr w:type="spellEnd"/>
                  <w:r w:rsidRPr="00523629">
                    <w:rPr>
                      <w:rFonts w:ascii="Arial" w:hAnsi="Arial" w:cs="Arial"/>
                      <w:color w:val="FF0000"/>
                      <w:sz w:val="16"/>
                      <w:szCs w:val="16"/>
                      <w:highlight w:val="white"/>
                    </w:rPr>
                    <w:t xml:space="preserve"> name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Inbound_SendAlertMessageType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proofErr w:type="gramStart"/>
                  <w:r w:rsidRPr="00523629">
                    <w:rPr>
                      <w:rFonts w:ascii="Arial" w:hAnsi="Arial" w:cs="Arial"/>
                      <w:color w:val="800000"/>
                      <w:sz w:val="16"/>
                      <w:szCs w:val="16"/>
                      <w:highlight w:val="white"/>
                    </w:rPr>
                    <w:t>xsd:</w:t>
                  </w:r>
                  <w:proofErr w:type="gramEnd"/>
                  <w:r w:rsidRPr="00523629">
                    <w:rPr>
                      <w:rFonts w:ascii="Arial" w:hAnsi="Arial" w:cs="Arial"/>
                      <w:color w:val="800000"/>
                      <w:sz w:val="16"/>
                      <w:szCs w:val="16"/>
                      <w:highlight w:val="white"/>
                    </w:rPr>
                    <w:t>sequence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xsd:element</w:t>
                  </w:r>
                  <w:proofErr w:type="spellEnd"/>
                  <w:r w:rsidRPr="00523629">
                    <w:rPr>
                      <w:rFonts w:ascii="Arial" w:hAnsi="Arial" w:cs="Arial"/>
                      <w:color w:val="FF0000"/>
                      <w:sz w:val="16"/>
                      <w:szCs w:val="16"/>
                      <w:highlight w:val="white"/>
                    </w:rPr>
                    <w:t xml:space="preserve"> ref</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edxlde:EDXLDistribution</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xsd:element</w:t>
                  </w:r>
                  <w:proofErr w:type="spellEnd"/>
                  <w:r w:rsidRPr="00523629">
                    <w:rPr>
                      <w:rFonts w:ascii="Arial" w:hAnsi="Arial" w:cs="Arial"/>
                      <w:color w:val="FF0000"/>
                      <w:sz w:val="16"/>
                      <w:szCs w:val="16"/>
                      <w:highlight w:val="white"/>
                    </w:rPr>
                    <w:t xml:space="preserve"> name</w:t>
                  </w:r>
                  <w:r w:rsidRPr="00523629">
                    <w:rPr>
                      <w:rFonts w:ascii="Arial" w:hAnsi="Arial" w:cs="Arial"/>
                      <w:color w:val="0000FF"/>
                      <w:sz w:val="16"/>
                      <w:szCs w:val="16"/>
                      <w:highlight w:val="white"/>
                    </w:rPr>
                    <w:t>="</w:t>
                  </w:r>
                  <w:r w:rsidRPr="00523629">
                    <w:rPr>
                      <w:rFonts w:ascii="Arial" w:hAnsi="Arial" w:cs="Arial"/>
                      <w:sz w:val="16"/>
                      <w:szCs w:val="16"/>
                      <w:highlight w:val="white"/>
                    </w:rPr>
                    <w:t>assertion</w:t>
                  </w:r>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type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nccommon:AssertionType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xsd:sequence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xsd:complexType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xsd:element</w:t>
                  </w:r>
                  <w:proofErr w:type="spellEnd"/>
                  <w:r w:rsidRPr="00523629">
                    <w:rPr>
                      <w:rFonts w:ascii="Arial" w:hAnsi="Arial" w:cs="Arial"/>
                      <w:color w:val="FF0000"/>
                      <w:sz w:val="16"/>
                      <w:szCs w:val="16"/>
                      <w:highlight w:val="white"/>
                    </w:rPr>
                    <w:t xml:space="preserve"> name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Inbound_SendAlertMessage</w:t>
                  </w:r>
                  <w:proofErr w:type="spellEnd"/>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type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tns:Inbound_SendAlertMessageType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xsd:complexType</w:t>
                  </w:r>
                  <w:proofErr w:type="spellEnd"/>
                  <w:r w:rsidRPr="00523629">
                    <w:rPr>
                      <w:rFonts w:ascii="Arial" w:hAnsi="Arial" w:cs="Arial"/>
                      <w:color w:val="FF0000"/>
                      <w:sz w:val="16"/>
                      <w:szCs w:val="16"/>
                      <w:highlight w:val="white"/>
                    </w:rPr>
                    <w:t xml:space="preserve"> name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Outbound_SendAlertMessageType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proofErr w:type="gramStart"/>
                  <w:r w:rsidRPr="00523629">
                    <w:rPr>
                      <w:rFonts w:ascii="Arial" w:hAnsi="Arial" w:cs="Arial"/>
                      <w:color w:val="800000"/>
                      <w:sz w:val="16"/>
                      <w:szCs w:val="16"/>
                      <w:highlight w:val="white"/>
                    </w:rPr>
                    <w:t>xsd:</w:t>
                  </w:r>
                  <w:proofErr w:type="gramEnd"/>
                  <w:r w:rsidRPr="00523629">
                    <w:rPr>
                      <w:rFonts w:ascii="Arial" w:hAnsi="Arial" w:cs="Arial"/>
                      <w:color w:val="800000"/>
                      <w:sz w:val="16"/>
                      <w:szCs w:val="16"/>
                      <w:highlight w:val="white"/>
                    </w:rPr>
                    <w:t>sequence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xsd:element</w:t>
                  </w:r>
                  <w:proofErr w:type="spellEnd"/>
                  <w:r w:rsidRPr="00523629">
                    <w:rPr>
                      <w:rFonts w:ascii="Arial" w:hAnsi="Arial" w:cs="Arial"/>
                      <w:color w:val="FF0000"/>
                      <w:sz w:val="16"/>
                      <w:szCs w:val="16"/>
                      <w:highlight w:val="white"/>
                    </w:rPr>
                    <w:t xml:space="preserve"> ref</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edxlde:EDXLDistribution</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xsd:element</w:t>
                  </w:r>
                  <w:proofErr w:type="spellEnd"/>
                  <w:r w:rsidRPr="00523629">
                    <w:rPr>
                      <w:rFonts w:ascii="Arial" w:hAnsi="Arial" w:cs="Arial"/>
                      <w:color w:val="FF0000"/>
                      <w:sz w:val="16"/>
                      <w:szCs w:val="16"/>
                      <w:highlight w:val="white"/>
                    </w:rPr>
                    <w:t xml:space="preserve"> name</w:t>
                  </w:r>
                  <w:r w:rsidRPr="00523629">
                    <w:rPr>
                      <w:rFonts w:ascii="Arial" w:hAnsi="Arial" w:cs="Arial"/>
                      <w:color w:val="0000FF"/>
                      <w:sz w:val="16"/>
                      <w:szCs w:val="16"/>
                      <w:highlight w:val="white"/>
                    </w:rPr>
                    <w:t>="</w:t>
                  </w:r>
                  <w:r w:rsidRPr="00523629">
                    <w:rPr>
                      <w:rFonts w:ascii="Arial" w:hAnsi="Arial" w:cs="Arial"/>
                      <w:sz w:val="16"/>
                      <w:szCs w:val="16"/>
                      <w:highlight w:val="white"/>
                    </w:rPr>
                    <w:t>assertion</w:t>
                  </w:r>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type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nccommon:AssertionType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xsd:element</w:t>
                  </w:r>
                  <w:proofErr w:type="spellEnd"/>
                  <w:r w:rsidRPr="00523629">
                    <w:rPr>
                      <w:rFonts w:ascii="Arial" w:hAnsi="Arial" w:cs="Arial"/>
                      <w:color w:val="FF0000"/>
                      <w:sz w:val="16"/>
                      <w:szCs w:val="16"/>
                      <w:highlight w:val="white"/>
                    </w:rPr>
                    <w:t xml:space="preserve"> ref</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nccommon:NhinTargetCommunities</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xsd:sequence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xsd:complexType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sz w:val="16"/>
                      <w:szCs w:val="16"/>
                      <w:highlight w:val="white"/>
                    </w:rPr>
                    <w:tab/>
                  </w: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xsd:element</w:t>
                  </w:r>
                  <w:proofErr w:type="spellEnd"/>
                  <w:r w:rsidRPr="00523629">
                    <w:rPr>
                      <w:rFonts w:ascii="Arial" w:hAnsi="Arial" w:cs="Arial"/>
                      <w:color w:val="FF0000"/>
                      <w:sz w:val="16"/>
                      <w:szCs w:val="16"/>
                      <w:highlight w:val="white"/>
                    </w:rPr>
                    <w:t xml:space="preserve"> name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Outbound_SendAlertMessage</w:t>
                  </w:r>
                  <w:proofErr w:type="spellEnd"/>
                  <w:r w:rsidRPr="00523629">
                    <w:rPr>
                      <w:rFonts w:ascii="Arial" w:hAnsi="Arial" w:cs="Arial"/>
                      <w:color w:val="0000FF"/>
                      <w:sz w:val="16"/>
                      <w:szCs w:val="16"/>
                      <w:highlight w:val="white"/>
                    </w:rPr>
                    <w:t>"</w:t>
                  </w:r>
                  <w:r w:rsidRPr="00523629">
                    <w:rPr>
                      <w:rFonts w:ascii="Arial" w:hAnsi="Arial" w:cs="Arial"/>
                      <w:color w:val="FF0000"/>
                      <w:sz w:val="16"/>
                      <w:szCs w:val="16"/>
                      <w:highlight w:val="white"/>
                    </w:rPr>
                    <w:t xml:space="preserve"> type</w:t>
                  </w:r>
                  <w:r w:rsidRPr="00523629">
                    <w:rPr>
                      <w:rFonts w:ascii="Arial" w:hAnsi="Arial" w:cs="Arial"/>
                      <w:color w:val="0000FF"/>
                      <w:sz w:val="16"/>
                      <w:szCs w:val="16"/>
                      <w:highlight w:val="white"/>
                    </w:rPr>
                    <w:t>="</w:t>
                  </w:r>
                  <w:proofErr w:type="spellStart"/>
                  <w:r w:rsidRPr="00523629">
                    <w:rPr>
                      <w:rFonts w:ascii="Arial" w:hAnsi="Arial" w:cs="Arial"/>
                      <w:sz w:val="16"/>
                      <w:szCs w:val="16"/>
                      <w:highlight w:val="white"/>
                    </w:rPr>
                    <w:t>tns:Outbound_SendAlertMessageType</w:t>
                  </w:r>
                  <w:proofErr w:type="spellEnd"/>
                  <w:r w:rsidRPr="00523629">
                    <w:rPr>
                      <w:rFonts w:ascii="Arial" w:hAnsi="Arial" w:cs="Arial"/>
                      <w:color w:val="0000FF"/>
                      <w:sz w:val="16"/>
                      <w:szCs w:val="16"/>
                      <w:highlight w:val="white"/>
                    </w:rPr>
                    <w:t>"/&gt;</w:t>
                  </w:r>
                </w:p>
                <w:p w:rsidR="009326AB" w:rsidRPr="00523629" w:rsidRDefault="009326AB" w:rsidP="008637EE">
                  <w:pPr>
                    <w:autoSpaceDE w:val="0"/>
                    <w:autoSpaceDN w:val="0"/>
                    <w:adjustRightInd w:val="0"/>
                    <w:rPr>
                      <w:rFonts w:ascii="Arial" w:hAnsi="Arial" w:cs="Arial"/>
                      <w:sz w:val="16"/>
                      <w:szCs w:val="16"/>
                      <w:highlight w:val="white"/>
                    </w:rPr>
                  </w:pPr>
                  <w:r w:rsidRPr="00523629">
                    <w:rPr>
                      <w:rFonts w:ascii="Arial" w:hAnsi="Arial" w:cs="Arial"/>
                      <w:color w:val="0000FF"/>
                      <w:sz w:val="16"/>
                      <w:szCs w:val="16"/>
                      <w:highlight w:val="white"/>
                    </w:rPr>
                    <w:t>&lt;/</w:t>
                  </w:r>
                  <w:proofErr w:type="spellStart"/>
                  <w:r w:rsidRPr="00523629">
                    <w:rPr>
                      <w:rFonts w:ascii="Arial" w:hAnsi="Arial" w:cs="Arial"/>
                      <w:color w:val="800000"/>
                      <w:sz w:val="16"/>
                      <w:szCs w:val="16"/>
                      <w:highlight w:val="white"/>
                    </w:rPr>
                    <w:t>xsd:schema</w:t>
                  </w:r>
                  <w:proofErr w:type="spellEnd"/>
                  <w:r w:rsidRPr="00523629">
                    <w:rPr>
                      <w:rFonts w:ascii="Arial" w:hAnsi="Arial" w:cs="Arial"/>
                      <w:color w:val="0000FF"/>
                      <w:sz w:val="16"/>
                      <w:szCs w:val="16"/>
                      <w:highlight w:val="white"/>
                    </w:rPr>
                    <w:t>&gt;</w:t>
                  </w:r>
                </w:p>
                <w:p w:rsidR="009326AB" w:rsidRPr="00523629" w:rsidRDefault="009326AB" w:rsidP="008637EE">
                  <w:pPr>
                    <w:rPr>
                      <w:bCs/>
                      <w:i/>
                      <w:sz w:val="16"/>
                      <w:szCs w:val="16"/>
                    </w:rPr>
                  </w:pPr>
                </w:p>
                <w:p w:rsidR="009326AB" w:rsidRPr="00523629" w:rsidRDefault="009326AB" w:rsidP="008637EE">
                  <w:pPr>
                    <w:rPr>
                      <w:sz w:val="16"/>
                      <w:szCs w:val="16"/>
                    </w:rPr>
                  </w:pPr>
                </w:p>
              </w:txbxContent>
            </v:textbox>
          </v:shape>
        </w:pict>
      </w: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Pr="008F5710" w:rsidRDefault="008F5710" w:rsidP="008F5710">
      <w:pPr>
        <w:pStyle w:val="Caption"/>
      </w:pPr>
      <w:bookmarkStart w:id="77" w:name="_Toc320012296"/>
      <w:r w:rsidRPr="008F5710">
        <w:t>Figure B</w:t>
      </w:r>
      <w:r>
        <w:noBreakHyphen/>
      </w:r>
      <w:r w:rsidR="005A2601">
        <w:fldChar w:fldCharType="begin"/>
      </w:r>
      <w:r w:rsidR="00260929">
        <w:instrText xml:space="preserve"> SEQ Figure \* ARABIC \s 2 </w:instrText>
      </w:r>
      <w:r w:rsidR="005A2601">
        <w:fldChar w:fldCharType="separate"/>
      </w:r>
      <w:r>
        <w:rPr>
          <w:noProof/>
        </w:rPr>
        <w:t>5</w:t>
      </w:r>
      <w:r w:rsidR="005A2601">
        <w:fldChar w:fldCharType="end"/>
      </w:r>
      <w:r w:rsidRPr="008F5710">
        <w:t xml:space="preserve">. </w:t>
      </w:r>
      <w:r w:rsidR="008637EE" w:rsidRPr="008F5710">
        <w:t>Custom XML Schema for CMS Enterprise Services – Document Submission (for Request)</w:t>
      </w:r>
      <w:bookmarkEnd w:id="77"/>
    </w:p>
    <w:p w:rsidR="008637EE" w:rsidRDefault="005A2601" w:rsidP="008637EE">
      <w:pPr>
        <w:rPr>
          <w:bCs/>
          <w:i/>
        </w:rPr>
      </w:pPr>
      <w:r>
        <w:rPr>
          <w:bCs/>
          <w:i/>
          <w:noProof/>
        </w:rPr>
        <w:pict>
          <v:shape id="_x0000_s1151" type="#_x0000_t202" style="position:absolute;margin-left:1.2pt;margin-top:4.8pt;width:476.55pt;height:258.8pt;z-index:251666432;mso-width-relative:margin;mso-height-relative:margin" filled="f">
            <v:textbox style="mso-next-textbox:#_x0000_s1151">
              <w:txbxContent>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color w:val="008080"/>
                      <w:sz w:val="16"/>
                      <w:szCs w:val="16"/>
                      <w:highlight w:val="white"/>
                    </w:rPr>
                    <w:t>&lt;?xml version="1.0" encoding="UTF-8"?&gt;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xsd:schema</w:t>
                  </w:r>
                  <w:proofErr w:type="spellEnd"/>
                  <w:r w:rsidRPr="003D21F9">
                    <w:rPr>
                      <w:rFonts w:ascii="Arial" w:hAnsi="Arial" w:cs="Arial"/>
                      <w:color w:val="FF0000"/>
                      <w:sz w:val="16"/>
                      <w:szCs w:val="16"/>
                      <w:highlight w:val="white"/>
                    </w:rPr>
                    <w:t xml:space="preserve"> </w:t>
                  </w:r>
                  <w:proofErr w:type="spellStart"/>
                  <w:r w:rsidRPr="003D21F9">
                    <w:rPr>
                      <w:rFonts w:ascii="Arial" w:hAnsi="Arial" w:cs="Arial"/>
                      <w:color w:val="FF0000"/>
                      <w:sz w:val="16"/>
                      <w:szCs w:val="16"/>
                      <w:highlight w:val="white"/>
                    </w:rPr>
                    <w:t>xmlns:xsd</w:t>
                  </w:r>
                  <w:proofErr w:type="spellEnd"/>
                  <w:r w:rsidRPr="003D21F9">
                    <w:rPr>
                      <w:rFonts w:ascii="Arial" w:hAnsi="Arial" w:cs="Arial"/>
                      <w:color w:val="0000FF"/>
                      <w:sz w:val="16"/>
                      <w:szCs w:val="16"/>
                      <w:highlight w:val="white"/>
                    </w:rPr>
                    <w:t>="</w:t>
                  </w:r>
                  <w:r w:rsidRPr="003D21F9">
                    <w:rPr>
                      <w:rFonts w:ascii="Arial" w:hAnsi="Arial" w:cs="Arial"/>
                      <w:sz w:val="16"/>
                      <w:szCs w:val="16"/>
                      <w:highlight w:val="white"/>
                    </w:rPr>
                    <w:t>http://www.w3.org/2001/XMLSchema</w:t>
                  </w:r>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w:t>
                  </w:r>
                  <w:proofErr w:type="spellStart"/>
                  <w:r w:rsidRPr="003D21F9">
                    <w:rPr>
                      <w:rFonts w:ascii="Arial" w:hAnsi="Arial" w:cs="Arial"/>
                      <w:color w:val="FF0000"/>
                      <w:sz w:val="16"/>
                      <w:szCs w:val="16"/>
                      <w:highlight w:val="white"/>
                    </w:rPr>
                    <w:t>xmlns:tns</w:t>
                  </w:r>
                  <w:proofErr w:type="spellEnd"/>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urn:gov:cms:ocsq:nhin:es:DocumentSubmission</w:t>
                  </w:r>
                  <w:proofErr w:type="spellEnd"/>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w:t>
                  </w:r>
                  <w:proofErr w:type="spellStart"/>
                  <w:r w:rsidRPr="003D21F9">
                    <w:rPr>
                      <w:rFonts w:ascii="Arial" w:hAnsi="Arial" w:cs="Arial"/>
                      <w:color w:val="FF0000"/>
                      <w:sz w:val="16"/>
                      <w:szCs w:val="16"/>
                      <w:highlight w:val="white"/>
                    </w:rPr>
                    <w:t>xmlns:nccommon</w:t>
                  </w:r>
                  <w:proofErr w:type="spellEnd"/>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urn:gov:hhs:fha:nhinc:common:nhinccommon</w:t>
                  </w:r>
                  <w:proofErr w:type="spellEnd"/>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w:t>
                  </w:r>
                  <w:proofErr w:type="spellStart"/>
                  <w:r w:rsidRPr="003D21F9">
                    <w:rPr>
                      <w:rFonts w:ascii="Arial" w:hAnsi="Arial" w:cs="Arial"/>
                      <w:color w:val="FF0000"/>
                      <w:sz w:val="16"/>
                      <w:szCs w:val="16"/>
                      <w:highlight w:val="white"/>
                    </w:rPr>
                    <w:t>xmlns:ihe</w:t>
                  </w:r>
                  <w:proofErr w:type="spellEnd"/>
                  <w:r w:rsidRPr="003D21F9">
                    <w:rPr>
                      <w:rFonts w:ascii="Arial" w:hAnsi="Arial" w:cs="Arial"/>
                      <w:color w:val="0000FF"/>
                      <w:sz w:val="16"/>
                      <w:szCs w:val="16"/>
                      <w:highlight w:val="white"/>
                    </w:rPr>
                    <w:t>="</w:t>
                  </w:r>
                  <w:r w:rsidRPr="003D21F9">
                    <w:rPr>
                      <w:rFonts w:ascii="Arial" w:hAnsi="Arial" w:cs="Arial"/>
                      <w:sz w:val="16"/>
                      <w:szCs w:val="16"/>
                      <w:highlight w:val="white"/>
                    </w:rPr>
                    <w:t>urn:ihe:iti:xds-b:2007</w:t>
                  </w:r>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w:t>
                  </w:r>
                  <w:proofErr w:type="spellStart"/>
                  <w:r w:rsidRPr="003D21F9">
                    <w:rPr>
                      <w:rFonts w:ascii="Arial" w:hAnsi="Arial" w:cs="Arial"/>
                      <w:color w:val="FF0000"/>
                      <w:sz w:val="16"/>
                      <w:szCs w:val="16"/>
                      <w:highlight w:val="white"/>
                    </w:rPr>
                    <w:t>targetNamespace</w:t>
                  </w:r>
                  <w:proofErr w:type="spellEnd"/>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urn:gov:cms:ocsq:nhin:es:DocumentSubmission</w:t>
                  </w:r>
                  <w:proofErr w:type="spellEnd"/>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w:t>
                  </w:r>
                  <w:proofErr w:type="spellStart"/>
                  <w:r w:rsidRPr="003D21F9">
                    <w:rPr>
                      <w:rFonts w:ascii="Arial" w:hAnsi="Arial" w:cs="Arial"/>
                      <w:color w:val="FF0000"/>
                      <w:sz w:val="16"/>
                      <w:szCs w:val="16"/>
                      <w:highlight w:val="white"/>
                    </w:rPr>
                    <w:t>elementFormDefault</w:t>
                  </w:r>
                  <w:proofErr w:type="spellEnd"/>
                  <w:r w:rsidRPr="003D21F9">
                    <w:rPr>
                      <w:rFonts w:ascii="Arial" w:hAnsi="Arial" w:cs="Arial"/>
                      <w:color w:val="0000FF"/>
                      <w:sz w:val="16"/>
                      <w:szCs w:val="16"/>
                      <w:highlight w:val="white"/>
                    </w:rPr>
                    <w:t>="</w:t>
                  </w:r>
                  <w:r w:rsidRPr="003D21F9">
                    <w:rPr>
                      <w:rFonts w:ascii="Arial" w:hAnsi="Arial" w:cs="Arial"/>
                      <w:sz w:val="16"/>
                      <w:szCs w:val="16"/>
                      <w:highlight w:val="white"/>
                    </w:rPr>
                    <w:t>qualified</w:t>
                  </w:r>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xsd:import</w:t>
                  </w:r>
                  <w:proofErr w:type="spellEnd"/>
                  <w:r w:rsidRPr="003D21F9">
                    <w:rPr>
                      <w:rFonts w:ascii="Arial" w:hAnsi="Arial" w:cs="Arial"/>
                      <w:color w:val="FF0000"/>
                      <w:sz w:val="16"/>
                      <w:szCs w:val="16"/>
                      <w:highlight w:val="white"/>
                    </w:rPr>
                    <w:t xml:space="preserve"> namespace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urn:gov:hhs:fha:nhinc:common:nhinccommon</w:t>
                  </w:r>
                  <w:proofErr w:type="spellEnd"/>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w:t>
                  </w:r>
                  <w:proofErr w:type="spellStart"/>
                  <w:r w:rsidRPr="003D21F9">
                    <w:rPr>
                      <w:rFonts w:ascii="Arial" w:hAnsi="Arial" w:cs="Arial"/>
                      <w:color w:val="FF0000"/>
                      <w:sz w:val="16"/>
                      <w:szCs w:val="16"/>
                      <w:highlight w:val="white"/>
                    </w:rPr>
                    <w:t>schemaLocation</w:t>
                  </w:r>
                  <w:proofErr w:type="spellEnd"/>
                  <w:r w:rsidRPr="003D21F9">
                    <w:rPr>
                      <w:rFonts w:ascii="Arial" w:hAnsi="Arial" w:cs="Arial"/>
                      <w:color w:val="0000FF"/>
                      <w:sz w:val="16"/>
                      <w:szCs w:val="16"/>
                      <w:highlight w:val="white"/>
                    </w:rPr>
                    <w:t>="</w:t>
                  </w:r>
                  <w:r w:rsidRPr="003D21F9">
                    <w:rPr>
                      <w:rFonts w:ascii="Arial" w:hAnsi="Arial" w:cs="Arial"/>
                      <w:sz w:val="16"/>
                      <w:szCs w:val="16"/>
                      <w:highlight w:val="white"/>
                    </w:rPr>
                    <w:t>../../../../../</w:t>
                  </w:r>
                  <w:proofErr w:type="spellStart"/>
                  <w:r w:rsidRPr="003D21F9">
                    <w:rPr>
                      <w:rFonts w:ascii="Arial" w:hAnsi="Arial" w:cs="Arial"/>
                      <w:sz w:val="16"/>
                      <w:szCs w:val="16"/>
                      <w:highlight w:val="white"/>
                    </w:rPr>
                    <w:t>nhinc</w:t>
                  </w:r>
                  <w:proofErr w:type="spellEnd"/>
                  <w:r w:rsidRPr="003D21F9">
                    <w:rPr>
                      <w:rFonts w:ascii="Arial" w:hAnsi="Arial" w:cs="Arial"/>
                      <w:sz w:val="16"/>
                      <w:szCs w:val="16"/>
                      <w:highlight w:val="white"/>
                    </w:rPr>
                    <w:t>/common/NhincCommon.xsd</w:t>
                  </w:r>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xsd:import</w:t>
                  </w:r>
                  <w:proofErr w:type="spellEnd"/>
                  <w:r w:rsidRPr="003D21F9">
                    <w:rPr>
                      <w:rFonts w:ascii="Arial" w:hAnsi="Arial" w:cs="Arial"/>
                      <w:color w:val="FF0000"/>
                      <w:sz w:val="16"/>
                      <w:szCs w:val="16"/>
                      <w:highlight w:val="white"/>
                    </w:rPr>
                    <w:t xml:space="preserve"> namespace</w:t>
                  </w:r>
                  <w:r w:rsidRPr="003D21F9">
                    <w:rPr>
                      <w:rFonts w:ascii="Arial" w:hAnsi="Arial" w:cs="Arial"/>
                      <w:color w:val="0000FF"/>
                      <w:sz w:val="16"/>
                      <w:szCs w:val="16"/>
                      <w:highlight w:val="white"/>
                    </w:rPr>
                    <w:t>="</w:t>
                  </w:r>
                  <w:r w:rsidRPr="003D21F9">
                    <w:rPr>
                      <w:rFonts w:ascii="Arial" w:hAnsi="Arial" w:cs="Arial"/>
                      <w:sz w:val="16"/>
                      <w:szCs w:val="16"/>
                      <w:highlight w:val="white"/>
                    </w:rPr>
                    <w:t>urn:ihe:iti:xds-b:2007</w:t>
                  </w:r>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schemaLocation</w:t>
                  </w:r>
                  <w:r w:rsidRPr="003D21F9">
                    <w:rPr>
                      <w:rFonts w:ascii="Arial" w:hAnsi="Arial" w:cs="Arial"/>
                      <w:color w:val="0000FF"/>
                      <w:sz w:val="16"/>
                      <w:szCs w:val="16"/>
                      <w:highlight w:val="white"/>
                    </w:rPr>
                    <w:t>="</w:t>
                  </w:r>
                  <w:r w:rsidRPr="003D21F9">
                    <w:rPr>
                      <w:rFonts w:ascii="Arial" w:hAnsi="Arial" w:cs="Arial"/>
                      <w:sz w:val="16"/>
                      <w:szCs w:val="16"/>
                      <w:highlight w:val="white"/>
                    </w:rPr>
                    <w:t>../../../../../ihe/XDS.b_DocumentRepository.xsd</w:t>
                  </w:r>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xsd:complexType</w:t>
                  </w:r>
                  <w:proofErr w:type="spellEnd"/>
                  <w:r w:rsidRPr="003D21F9">
                    <w:rPr>
                      <w:rFonts w:ascii="Arial" w:hAnsi="Arial" w:cs="Arial"/>
                      <w:color w:val="FF0000"/>
                      <w:sz w:val="16"/>
                      <w:szCs w:val="16"/>
                      <w:highlight w:val="white"/>
                    </w:rPr>
                    <w:t xml:space="preserve"> name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Inbound_ProvideAndRegisterDocumentSetRequestType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proofErr w:type="gramStart"/>
                  <w:r w:rsidRPr="003D21F9">
                    <w:rPr>
                      <w:rFonts w:ascii="Arial" w:hAnsi="Arial" w:cs="Arial"/>
                      <w:color w:val="800000"/>
                      <w:sz w:val="16"/>
                      <w:szCs w:val="16"/>
                      <w:highlight w:val="white"/>
                    </w:rPr>
                    <w:t>xsd:</w:t>
                  </w:r>
                  <w:proofErr w:type="gramEnd"/>
                  <w:r w:rsidRPr="003D21F9">
                    <w:rPr>
                      <w:rFonts w:ascii="Arial" w:hAnsi="Arial" w:cs="Arial"/>
                      <w:color w:val="800000"/>
                      <w:sz w:val="16"/>
                      <w:szCs w:val="16"/>
                      <w:highlight w:val="white"/>
                    </w:rPr>
                    <w:t>sequence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xsd:element</w:t>
                  </w:r>
                  <w:proofErr w:type="spellEnd"/>
                  <w:r w:rsidRPr="003D21F9">
                    <w:rPr>
                      <w:rFonts w:ascii="Arial" w:hAnsi="Arial" w:cs="Arial"/>
                      <w:color w:val="FF0000"/>
                      <w:sz w:val="16"/>
                      <w:szCs w:val="16"/>
                      <w:highlight w:val="white"/>
                    </w:rPr>
                    <w:t xml:space="preserve"> name</w:t>
                  </w:r>
                  <w:r w:rsidRPr="003D21F9">
                    <w:rPr>
                      <w:rFonts w:ascii="Arial" w:hAnsi="Arial" w:cs="Arial"/>
                      <w:color w:val="0000FF"/>
                      <w:sz w:val="16"/>
                      <w:szCs w:val="16"/>
                      <w:highlight w:val="white"/>
                    </w:rPr>
                    <w:t>="</w:t>
                  </w:r>
                  <w:r w:rsidRPr="003D21F9">
                    <w:rPr>
                      <w:rFonts w:ascii="Arial" w:hAnsi="Arial" w:cs="Arial"/>
                      <w:sz w:val="16"/>
                      <w:szCs w:val="16"/>
                      <w:highlight w:val="white"/>
                    </w:rPr>
                    <w:t>assertion</w:t>
                  </w:r>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type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nccommon:AssertionType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xsd:element</w:t>
                  </w:r>
                  <w:proofErr w:type="spellEnd"/>
                  <w:r w:rsidRPr="003D21F9">
                    <w:rPr>
                      <w:rFonts w:ascii="Arial" w:hAnsi="Arial" w:cs="Arial"/>
                      <w:color w:val="FF0000"/>
                      <w:sz w:val="16"/>
                      <w:szCs w:val="16"/>
                      <w:highlight w:val="white"/>
                    </w:rPr>
                    <w:t xml:space="preserve"> name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ProvideAndRegisterDocumentSetRequest</w:t>
                  </w:r>
                  <w:proofErr w:type="spellEnd"/>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type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ihe:ProvideAndRegisterDocumentSetRequestType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xsd:sequence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xsd:complexType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xsd:element</w:t>
                  </w:r>
                  <w:proofErr w:type="spellEnd"/>
                  <w:r w:rsidRPr="003D21F9">
                    <w:rPr>
                      <w:rFonts w:ascii="Arial" w:hAnsi="Arial" w:cs="Arial"/>
                      <w:color w:val="FF0000"/>
                      <w:sz w:val="16"/>
                      <w:szCs w:val="16"/>
                      <w:highlight w:val="white"/>
                    </w:rPr>
                    <w:t xml:space="preserve"> name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Inbound_ProvideAndRegisterDocumentSetRequest</w:t>
                  </w:r>
                  <w:proofErr w:type="spellEnd"/>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type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tns:Inbound_ProvideAndRegisterDocumentSetRequestType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xsd:complexType</w:t>
                  </w:r>
                  <w:proofErr w:type="spellEnd"/>
                  <w:r w:rsidRPr="003D21F9">
                    <w:rPr>
                      <w:rFonts w:ascii="Arial" w:hAnsi="Arial" w:cs="Arial"/>
                      <w:color w:val="FF0000"/>
                      <w:sz w:val="16"/>
                      <w:szCs w:val="16"/>
                      <w:highlight w:val="white"/>
                    </w:rPr>
                    <w:t xml:space="preserve"> name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Outbound_ProvideAndRegisterDocumentSetRequestType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proofErr w:type="gramStart"/>
                  <w:r w:rsidRPr="003D21F9">
                    <w:rPr>
                      <w:rFonts w:ascii="Arial" w:hAnsi="Arial" w:cs="Arial"/>
                      <w:color w:val="800000"/>
                      <w:sz w:val="16"/>
                      <w:szCs w:val="16"/>
                      <w:highlight w:val="white"/>
                    </w:rPr>
                    <w:t>xsd:</w:t>
                  </w:r>
                  <w:proofErr w:type="gramEnd"/>
                  <w:r w:rsidRPr="003D21F9">
                    <w:rPr>
                      <w:rFonts w:ascii="Arial" w:hAnsi="Arial" w:cs="Arial"/>
                      <w:color w:val="800000"/>
                      <w:sz w:val="16"/>
                      <w:szCs w:val="16"/>
                      <w:highlight w:val="white"/>
                    </w:rPr>
                    <w:t>sequence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xsd:element</w:t>
                  </w:r>
                  <w:proofErr w:type="spellEnd"/>
                  <w:r w:rsidRPr="003D21F9">
                    <w:rPr>
                      <w:rFonts w:ascii="Arial" w:hAnsi="Arial" w:cs="Arial"/>
                      <w:color w:val="FF0000"/>
                      <w:sz w:val="16"/>
                      <w:szCs w:val="16"/>
                      <w:highlight w:val="white"/>
                    </w:rPr>
                    <w:t xml:space="preserve"> name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ProvideAndRegisterDocumentSetRequest</w:t>
                  </w:r>
                  <w:proofErr w:type="spellEnd"/>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type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ihe:ProvideAndRegisterDocumentSetRequestType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xsd:element</w:t>
                  </w:r>
                  <w:proofErr w:type="spellEnd"/>
                  <w:r w:rsidRPr="003D21F9">
                    <w:rPr>
                      <w:rFonts w:ascii="Arial" w:hAnsi="Arial" w:cs="Arial"/>
                      <w:color w:val="FF0000"/>
                      <w:sz w:val="16"/>
                      <w:szCs w:val="16"/>
                      <w:highlight w:val="white"/>
                    </w:rPr>
                    <w:t xml:space="preserve"> name</w:t>
                  </w:r>
                  <w:r w:rsidRPr="003D21F9">
                    <w:rPr>
                      <w:rFonts w:ascii="Arial" w:hAnsi="Arial" w:cs="Arial"/>
                      <w:color w:val="0000FF"/>
                      <w:sz w:val="16"/>
                      <w:szCs w:val="16"/>
                      <w:highlight w:val="white"/>
                    </w:rPr>
                    <w:t>="</w:t>
                  </w:r>
                  <w:r w:rsidRPr="003D21F9">
                    <w:rPr>
                      <w:rFonts w:ascii="Arial" w:hAnsi="Arial" w:cs="Arial"/>
                      <w:sz w:val="16"/>
                      <w:szCs w:val="16"/>
                      <w:highlight w:val="white"/>
                    </w:rPr>
                    <w:t>assertion</w:t>
                  </w:r>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type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nccommon:AssertionType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xsd:element</w:t>
                  </w:r>
                  <w:proofErr w:type="spellEnd"/>
                  <w:r w:rsidRPr="003D21F9">
                    <w:rPr>
                      <w:rFonts w:ascii="Arial" w:hAnsi="Arial" w:cs="Arial"/>
                      <w:color w:val="FF0000"/>
                      <w:sz w:val="16"/>
                      <w:szCs w:val="16"/>
                      <w:highlight w:val="white"/>
                    </w:rPr>
                    <w:t xml:space="preserve"> ref</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nccommon:NhinTargetCommunities</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xsd:sequence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xsd:complexType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sz w:val="16"/>
                      <w:szCs w:val="16"/>
                      <w:highlight w:val="white"/>
                    </w:rPr>
                    <w:tab/>
                  </w: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xsd:element</w:t>
                  </w:r>
                  <w:proofErr w:type="spellEnd"/>
                  <w:r w:rsidRPr="003D21F9">
                    <w:rPr>
                      <w:rFonts w:ascii="Arial" w:hAnsi="Arial" w:cs="Arial"/>
                      <w:color w:val="FF0000"/>
                      <w:sz w:val="16"/>
                      <w:szCs w:val="16"/>
                      <w:highlight w:val="white"/>
                    </w:rPr>
                    <w:t xml:space="preserve"> name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Outbound_ProvideAndRegisterDocumentSetRequest</w:t>
                  </w:r>
                  <w:proofErr w:type="spellEnd"/>
                  <w:r w:rsidRPr="003D21F9">
                    <w:rPr>
                      <w:rFonts w:ascii="Arial" w:hAnsi="Arial" w:cs="Arial"/>
                      <w:color w:val="0000FF"/>
                      <w:sz w:val="16"/>
                      <w:szCs w:val="16"/>
                      <w:highlight w:val="white"/>
                    </w:rPr>
                    <w:t>"</w:t>
                  </w:r>
                  <w:r w:rsidRPr="003D21F9">
                    <w:rPr>
                      <w:rFonts w:ascii="Arial" w:hAnsi="Arial" w:cs="Arial"/>
                      <w:color w:val="FF0000"/>
                      <w:sz w:val="16"/>
                      <w:szCs w:val="16"/>
                      <w:highlight w:val="white"/>
                    </w:rPr>
                    <w:t xml:space="preserve"> type</w:t>
                  </w:r>
                  <w:r w:rsidRPr="003D21F9">
                    <w:rPr>
                      <w:rFonts w:ascii="Arial" w:hAnsi="Arial" w:cs="Arial"/>
                      <w:color w:val="0000FF"/>
                      <w:sz w:val="16"/>
                      <w:szCs w:val="16"/>
                      <w:highlight w:val="white"/>
                    </w:rPr>
                    <w:t>="</w:t>
                  </w:r>
                  <w:proofErr w:type="spellStart"/>
                  <w:r w:rsidRPr="003D21F9">
                    <w:rPr>
                      <w:rFonts w:ascii="Arial" w:hAnsi="Arial" w:cs="Arial"/>
                      <w:sz w:val="16"/>
                      <w:szCs w:val="16"/>
                      <w:highlight w:val="white"/>
                    </w:rPr>
                    <w:t>tns:Outbound_ProvideAndRegisterDocumentSetRequestType</w:t>
                  </w:r>
                  <w:proofErr w:type="spellEnd"/>
                  <w:r w:rsidRPr="003D21F9">
                    <w:rPr>
                      <w:rFonts w:ascii="Arial" w:hAnsi="Arial" w:cs="Arial"/>
                      <w:color w:val="0000FF"/>
                      <w:sz w:val="16"/>
                      <w:szCs w:val="16"/>
                      <w:highlight w:val="white"/>
                    </w:rPr>
                    <w:t>"/&gt;</w:t>
                  </w:r>
                </w:p>
                <w:p w:rsidR="009326AB" w:rsidRPr="003D21F9" w:rsidRDefault="009326AB" w:rsidP="008637EE">
                  <w:pPr>
                    <w:autoSpaceDE w:val="0"/>
                    <w:autoSpaceDN w:val="0"/>
                    <w:adjustRightInd w:val="0"/>
                    <w:rPr>
                      <w:rFonts w:ascii="Arial" w:hAnsi="Arial" w:cs="Arial"/>
                      <w:sz w:val="16"/>
                      <w:szCs w:val="16"/>
                      <w:highlight w:val="white"/>
                    </w:rPr>
                  </w:pPr>
                  <w:r w:rsidRPr="003D21F9">
                    <w:rPr>
                      <w:rFonts w:ascii="Arial" w:hAnsi="Arial" w:cs="Arial"/>
                      <w:color w:val="0000FF"/>
                      <w:sz w:val="16"/>
                      <w:szCs w:val="16"/>
                      <w:highlight w:val="white"/>
                    </w:rPr>
                    <w:t>&lt;/</w:t>
                  </w:r>
                  <w:proofErr w:type="spellStart"/>
                  <w:r w:rsidRPr="003D21F9">
                    <w:rPr>
                      <w:rFonts w:ascii="Arial" w:hAnsi="Arial" w:cs="Arial"/>
                      <w:color w:val="800000"/>
                      <w:sz w:val="16"/>
                      <w:szCs w:val="16"/>
                      <w:highlight w:val="white"/>
                    </w:rPr>
                    <w:t>xsd:schema</w:t>
                  </w:r>
                  <w:proofErr w:type="spellEnd"/>
                  <w:r w:rsidRPr="003D21F9">
                    <w:rPr>
                      <w:rFonts w:ascii="Arial" w:hAnsi="Arial" w:cs="Arial"/>
                      <w:color w:val="0000FF"/>
                      <w:sz w:val="16"/>
                      <w:szCs w:val="16"/>
                      <w:highlight w:val="white"/>
                    </w:rPr>
                    <w:t>&gt;</w:t>
                  </w:r>
                </w:p>
                <w:p w:rsidR="009326AB" w:rsidRPr="003D21F9" w:rsidRDefault="009326AB" w:rsidP="008637EE">
                  <w:pPr>
                    <w:rPr>
                      <w:sz w:val="16"/>
                      <w:szCs w:val="16"/>
                    </w:rPr>
                  </w:pPr>
                </w:p>
              </w:txbxContent>
            </v:textbox>
          </v:shape>
        </w:pict>
      </w:r>
    </w:p>
    <w:p w:rsidR="008637EE" w:rsidRDefault="008637EE" w:rsidP="008637EE">
      <w:pPr>
        <w:rPr>
          <w:bCs/>
          <w:i/>
        </w:rPr>
      </w:pPr>
    </w:p>
    <w:p w:rsidR="008637EE" w:rsidRDefault="008637EE" w:rsidP="008637EE">
      <w:pPr>
        <w:rPr>
          <w:bCs/>
          <w:i/>
        </w:rPr>
      </w:pPr>
    </w:p>
    <w:p w:rsidR="008637EE" w:rsidRPr="008F5710" w:rsidRDefault="008637EE" w:rsidP="008F5710">
      <w:pPr>
        <w:pStyle w:val="Caption"/>
      </w:pPr>
      <w:r>
        <w:br w:type="page"/>
      </w:r>
      <w:bookmarkStart w:id="78" w:name="_Toc320012297"/>
      <w:r w:rsidR="008F5710" w:rsidRPr="008F5710">
        <w:lastRenderedPageBreak/>
        <w:t>Figure B</w:t>
      </w:r>
      <w:r w:rsidR="008F5710" w:rsidRPr="008F5710">
        <w:noBreakHyphen/>
      </w:r>
      <w:r w:rsidR="005A2601">
        <w:fldChar w:fldCharType="begin"/>
      </w:r>
      <w:r w:rsidR="00260929">
        <w:instrText xml:space="preserve"> SEQ Figure \* ARABIC \s 2 </w:instrText>
      </w:r>
      <w:r w:rsidR="005A2601">
        <w:fldChar w:fldCharType="separate"/>
      </w:r>
      <w:r w:rsidR="008F5710" w:rsidRPr="008F5710">
        <w:t>6</w:t>
      </w:r>
      <w:r w:rsidR="005A2601">
        <w:fldChar w:fldCharType="end"/>
      </w:r>
      <w:r w:rsidR="008F5710" w:rsidRPr="008F5710">
        <w:t xml:space="preserve">. </w:t>
      </w:r>
      <w:r w:rsidRPr="008F5710">
        <w:t>Custom XML Schema for CMS Enterprise Services – Document Submission (for Deferred Response)</w:t>
      </w:r>
      <w:bookmarkEnd w:id="78"/>
    </w:p>
    <w:p w:rsidR="008637EE" w:rsidRDefault="005A2601" w:rsidP="008637EE">
      <w:pPr>
        <w:rPr>
          <w:bCs/>
          <w:i/>
        </w:rPr>
      </w:pPr>
      <w:r>
        <w:rPr>
          <w:bCs/>
          <w:i/>
          <w:noProof/>
        </w:rPr>
        <w:pict>
          <v:shape id="_x0000_s1152" type="#_x0000_t202" style="position:absolute;margin-left:1.2pt;margin-top:4.8pt;width:476.55pt;height:258.8pt;z-index:251667456;mso-width-relative:margin;mso-height-relative:margin" filled="f">
            <v:textbox style="mso-next-textbox:#_x0000_s1152">
              <w:txbxContent>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color w:val="008080"/>
                      <w:sz w:val="16"/>
                      <w:szCs w:val="16"/>
                      <w:highlight w:val="white"/>
                    </w:rPr>
                    <w:t>&lt;?xml version="1.0" encoding="UTF-8"?&gt;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xsd:schema</w:t>
                  </w:r>
                  <w:proofErr w:type="spellEnd"/>
                  <w:r w:rsidRPr="00AD10D1">
                    <w:rPr>
                      <w:rFonts w:ascii="Arial" w:hAnsi="Arial" w:cs="Arial"/>
                      <w:color w:val="FF0000"/>
                      <w:sz w:val="16"/>
                      <w:szCs w:val="16"/>
                      <w:highlight w:val="white"/>
                    </w:rPr>
                    <w:t xml:space="preserve"> </w:t>
                  </w:r>
                  <w:proofErr w:type="spellStart"/>
                  <w:r w:rsidRPr="00AD10D1">
                    <w:rPr>
                      <w:rFonts w:ascii="Arial" w:hAnsi="Arial" w:cs="Arial"/>
                      <w:color w:val="FF0000"/>
                      <w:sz w:val="16"/>
                      <w:szCs w:val="16"/>
                      <w:highlight w:val="white"/>
                    </w:rPr>
                    <w:t>xmlns:xsd</w:t>
                  </w:r>
                  <w:proofErr w:type="spellEnd"/>
                  <w:r w:rsidRPr="00AD10D1">
                    <w:rPr>
                      <w:rFonts w:ascii="Arial" w:hAnsi="Arial" w:cs="Arial"/>
                      <w:color w:val="0000FF"/>
                      <w:sz w:val="16"/>
                      <w:szCs w:val="16"/>
                      <w:highlight w:val="white"/>
                    </w:rPr>
                    <w:t>="</w:t>
                  </w:r>
                  <w:r w:rsidRPr="00AD10D1">
                    <w:rPr>
                      <w:rFonts w:ascii="Arial" w:hAnsi="Arial" w:cs="Arial"/>
                      <w:sz w:val="16"/>
                      <w:szCs w:val="16"/>
                      <w:highlight w:val="white"/>
                    </w:rPr>
                    <w:t>http://www.w3.org/2001/XMLSchema</w:t>
                  </w:r>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w:t>
                  </w:r>
                  <w:proofErr w:type="spellStart"/>
                  <w:r w:rsidRPr="00AD10D1">
                    <w:rPr>
                      <w:rFonts w:ascii="Arial" w:hAnsi="Arial" w:cs="Arial"/>
                      <w:color w:val="FF0000"/>
                      <w:sz w:val="16"/>
                      <w:szCs w:val="16"/>
                      <w:highlight w:val="white"/>
                    </w:rPr>
                    <w:t>xmlns:tns</w:t>
                  </w:r>
                  <w:proofErr w:type="spellEnd"/>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urn:gov:cms:ocsq:nhin:es:DocumentSubmissionDeferred</w:t>
                  </w:r>
                  <w:proofErr w:type="spellEnd"/>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w:t>
                  </w:r>
                  <w:proofErr w:type="spellStart"/>
                  <w:r w:rsidRPr="00AD10D1">
                    <w:rPr>
                      <w:rFonts w:ascii="Arial" w:hAnsi="Arial" w:cs="Arial"/>
                      <w:color w:val="FF0000"/>
                      <w:sz w:val="16"/>
                      <w:szCs w:val="16"/>
                      <w:highlight w:val="white"/>
                    </w:rPr>
                    <w:t>xmlns:nccommon</w:t>
                  </w:r>
                  <w:proofErr w:type="spellEnd"/>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urn:gov:hhs:fha:nhinc:common:nhinccommon</w:t>
                  </w:r>
                  <w:proofErr w:type="spellEnd"/>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w:t>
                  </w:r>
                  <w:proofErr w:type="spellStart"/>
                  <w:r w:rsidRPr="00AD10D1">
                    <w:rPr>
                      <w:rFonts w:ascii="Arial" w:hAnsi="Arial" w:cs="Arial"/>
                      <w:color w:val="FF0000"/>
                      <w:sz w:val="16"/>
                      <w:szCs w:val="16"/>
                      <w:highlight w:val="white"/>
                    </w:rPr>
                    <w:t>xmlns:rs</w:t>
                  </w:r>
                  <w:proofErr w:type="spellEnd"/>
                  <w:r w:rsidRPr="00AD10D1">
                    <w:rPr>
                      <w:rFonts w:ascii="Arial" w:hAnsi="Arial" w:cs="Arial"/>
                      <w:color w:val="0000FF"/>
                      <w:sz w:val="16"/>
                      <w:szCs w:val="16"/>
                      <w:highlight w:val="white"/>
                    </w:rPr>
                    <w:t>="</w:t>
                  </w:r>
                  <w:r w:rsidRPr="00AD10D1">
                    <w:rPr>
                      <w:rFonts w:ascii="Arial" w:hAnsi="Arial" w:cs="Arial"/>
                      <w:sz w:val="16"/>
                      <w:szCs w:val="16"/>
                      <w:highlight w:val="white"/>
                    </w:rPr>
                    <w:t>urn:oasis:names:tc:ebxml-regrep:xsd:rs:3.0</w:t>
                  </w:r>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targetNamespace</w:t>
                  </w:r>
                  <w:r w:rsidRPr="00AD10D1">
                    <w:rPr>
                      <w:rFonts w:ascii="Arial" w:hAnsi="Arial" w:cs="Arial"/>
                      <w:color w:val="0000FF"/>
                      <w:sz w:val="16"/>
                      <w:szCs w:val="16"/>
                      <w:highlight w:val="white"/>
                    </w:rPr>
                    <w:t>="</w:t>
                  </w:r>
                  <w:r w:rsidRPr="00AD10D1">
                    <w:rPr>
                      <w:rFonts w:ascii="Arial" w:hAnsi="Arial" w:cs="Arial"/>
                      <w:sz w:val="16"/>
                      <w:szCs w:val="16"/>
                      <w:highlight w:val="white"/>
                    </w:rPr>
                    <w:t>urn:gov:cms:ocsq:nhin:es:DocumentSubmissionDeferred</w:t>
                  </w:r>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w:t>
                  </w:r>
                  <w:proofErr w:type="spellStart"/>
                  <w:r w:rsidRPr="00AD10D1">
                    <w:rPr>
                      <w:rFonts w:ascii="Arial" w:hAnsi="Arial" w:cs="Arial"/>
                      <w:color w:val="FF0000"/>
                      <w:sz w:val="16"/>
                      <w:szCs w:val="16"/>
                      <w:highlight w:val="white"/>
                    </w:rPr>
                    <w:t>elementFormDefault</w:t>
                  </w:r>
                  <w:proofErr w:type="spellEnd"/>
                  <w:r w:rsidRPr="00AD10D1">
                    <w:rPr>
                      <w:rFonts w:ascii="Arial" w:hAnsi="Arial" w:cs="Arial"/>
                      <w:color w:val="0000FF"/>
                      <w:sz w:val="16"/>
                      <w:szCs w:val="16"/>
                      <w:highlight w:val="white"/>
                    </w:rPr>
                    <w:t>="</w:t>
                  </w:r>
                  <w:r w:rsidRPr="00AD10D1">
                    <w:rPr>
                      <w:rFonts w:ascii="Arial" w:hAnsi="Arial" w:cs="Arial"/>
                      <w:sz w:val="16"/>
                      <w:szCs w:val="16"/>
                      <w:highlight w:val="white"/>
                    </w:rPr>
                    <w:t>qualified</w:t>
                  </w:r>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xsd:import</w:t>
                  </w:r>
                  <w:proofErr w:type="spellEnd"/>
                  <w:r w:rsidRPr="00AD10D1">
                    <w:rPr>
                      <w:rFonts w:ascii="Arial" w:hAnsi="Arial" w:cs="Arial"/>
                      <w:color w:val="FF0000"/>
                      <w:sz w:val="16"/>
                      <w:szCs w:val="16"/>
                      <w:highlight w:val="white"/>
                    </w:rPr>
                    <w:t xml:space="preserve"> namespace</w:t>
                  </w:r>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urn:gov:hhs:fha:nhinc:common:nhinccommon</w:t>
                  </w:r>
                  <w:proofErr w:type="spellEnd"/>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w:t>
                  </w:r>
                  <w:proofErr w:type="spellStart"/>
                  <w:r w:rsidRPr="00AD10D1">
                    <w:rPr>
                      <w:rFonts w:ascii="Arial" w:hAnsi="Arial" w:cs="Arial"/>
                      <w:color w:val="FF0000"/>
                      <w:sz w:val="16"/>
                      <w:szCs w:val="16"/>
                      <w:highlight w:val="white"/>
                    </w:rPr>
                    <w:t>schemaLocation</w:t>
                  </w:r>
                  <w:proofErr w:type="spellEnd"/>
                  <w:r w:rsidRPr="00AD10D1">
                    <w:rPr>
                      <w:rFonts w:ascii="Arial" w:hAnsi="Arial" w:cs="Arial"/>
                      <w:color w:val="0000FF"/>
                      <w:sz w:val="16"/>
                      <w:szCs w:val="16"/>
                      <w:highlight w:val="white"/>
                    </w:rPr>
                    <w:t>="</w:t>
                  </w:r>
                  <w:r w:rsidRPr="00AD10D1">
                    <w:rPr>
                      <w:rFonts w:ascii="Arial" w:hAnsi="Arial" w:cs="Arial"/>
                      <w:sz w:val="16"/>
                      <w:szCs w:val="16"/>
                      <w:highlight w:val="white"/>
                    </w:rPr>
                    <w:t>../../../../../</w:t>
                  </w:r>
                  <w:proofErr w:type="spellStart"/>
                  <w:r w:rsidRPr="00AD10D1">
                    <w:rPr>
                      <w:rFonts w:ascii="Arial" w:hAnsi="Arial" w:cs="Arial"/>
                      <w:sz w:val="16"/>
                      <w:szCs w:val="16"/>
                      <w:highlight w:val="white"/>
                    </w:rPr>
                    <w:t>nhinc</w:t>
                  </w:r>
                  <w:proofErr w:type="spellEnd"/>
                  <w:r w:rsidRPr="00AD10D1">
                    <w:rPr>
                      <w:rFonts w:ascii="Arial" w:hAnsi="Arial" w:cs="Arial"/>
                      <w:sz w:val="16"/>
                      <w:szCs w:val="16"/>
                      <w:highlight w:val="white"/>
                    </w:rPr>
                    <w:t>/common/NhincCommon.xsd</w:t>
                  </w:r>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xsd:import</w:t>
                  </w:r>
                  <w:proofErr w:type="spellEnd"/>
                  <w:r w:rsidRPr="00AD10D1">
                    <w:rPr>
                      <w:rFonts w:ascii="Arial" w:hAnsi="Arial" w:cs="Arial"/>
                      <w:color w:val="FF0000"/>
                      <w:sz w:val="16"/>
                      <w:szCs w:val="16"/>
                      <w:highlight w:val="white"/>
                    </w:rPr>
                    <w:t xml:space="preserve"> namespace</w:t>
                  </w:r>
                  <w:r w:rsidRPr="00AD10D1">
                    <w:rPr>
                      <w:rFonts w:ascii="Arial" w:hAnsi="Arial" w:cs="Arial"/>
                      <w:color w:val="0000FF"/>
                      <w:sz w:val="16"/>
                      <w:szCs w:val="16"/>
                      <w:highlight w:val="white"/>
                    </w:rPr>
                    <w:t>="</w:t>
                  </w:r>
                  <w:r w:rsidRPr="00AD10D1">
                    <w:rPr>
                      <w:rFonts w:ascii="Arial" w:hAnsi="Arial" w:cs="Arial"/>
                      <w:sz w:val="16"/>
                      <w:szCs w:val="16"/>
                      <w:highlight w:val="white"/>
                    </w:rPr>
                    <w:t>urn:oasis:names:tc:ebxml-regrep:xsd:rs:3.0</w:t>
                  </w:r>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w:t>
                  </w:r>
                  <w:proofErr w:type="spellStart"/>
                  <w:r w:rsidRPr="00AD10D1">
                    <w:rPr>
                      <w:rFonts w:ascii="Arial" w:hAnsi="Arial" w:cs="Arial"/>
                      <w:color w:val="FF0000"/>
                      <w:sz w:val="16"/>
                      <w:szCs w:val="16"/>
                      <w:highlight w:val="white"/>
                    </w:rPr>
                    <w:t>schemaLocation</w:t>
                  </w:r>
                  <w:proofErr w:type="spellEnd"/>
                  <w:r w:rsidRPr="00AD10D1">
                    <w:rPr>
                      <w:rFonts w:ascii="Arial" w:hAnsi="Arial" w:cs="Arial"/>
                      <w:color w:val="0000FF"/>
                      <w:sz w:val="16"/>
                      <w:szCs w:val="16"/>
                      <w:highlight w:val="white"/>
                    </w:rPr>
                    <w:t>="</w:t>
                  </w:r>
                  <w:r w:rsidRPr="00AD10D1">
                    <w:rPr>
                      <w:rFonts w:ascii="Arial" w:hAnsi="Arial" w:cs="Arial"/>
                      <w:sz w:val="16"/>
                      <w:szCs w:val="16"/>
                      <w:highlight w:val="white"/>
                    </w:rPr>
                    <w:t>../../../../../</w:t>
                  </w:r>
                  <w:proofErr w:type="spellStart"/>
                  <w:r w:rsidRPr="00AD10D1">
                    <w:rPr>
                      <w:rFonts w:ascii="Arial" w:hAnsi="Arial" w:cs="Arial"/>
                      <w:sz w:val="16"/>
                      <w:szCs w:val="16"/>
                      <w:highlight w:val="white"/>
                    </w:rPr>
                    <w:t>ebRS</w:t>
                  </w:r>
                  <w:proofErr w:type="spellEnd"/>
                  <w:r w:rsidRPr="00AD10D1">
                    <w:rPr>
                      <w:rFonts w:ascii="Arial" w:hAnsi="Arial" w:cs="Arial"/>
                      <w:sz w:val="16"/>
                      <w:szCs w:val="16"/>
                      <w:highlight w:val="white"/>
                    </w:rPr>
                    <w:t>/rs.xsd</w:t>
                  </w:r>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xsd:complexType</w:t>
                  </w:r>
                  <w:proofErr w:type="spellEnd"/>
                  <w:r w:rsidRPr="00AD10D1">
                    <w:rPr>
                      <w:rFonts w:ascii="Arial" w:hAnsi="Arial" w:cs="Arial"/>
                      <w:color w:val="FF0000"/>
                      <w:sz w:val="16"/>
                      <w:szCs w:val="16"/>
                      <w:highlight w:val="white"/>
                    </w:rPr>
                    <w:t xml:space="preserve"> name</w:t>
                  </w:r>
                  <w:r w:rsidRPr="00AD10D1">
                    <w:rPr>
                      <w:rFonts w:ascii="Arial" w:hAnsi="Arial" w:cs="Arial"/>
                      <w:color w:val="0000FF"/>
                      <w:sz w:val="16"/>
                      <w:szCs w:val="16"/>
                      <w:highlight w:val="white"/>
                    </w:rPr>
                    <w:t>="</w:t>
                  </w:r>
                  <w:r w:rsidRPr="00AD10D1">
                    <w:rPr>
                      <w:rFonts w:ascii="Arial" w:hAnsi="Arial" w:cs="Arial"/>
                      <w:sz w:val="16"/>
                      <w:szCs w:val="16"/>
                      <w:highlight w:val="white"/>
                    </w:rPr>
                    <w:t>Inbound_ProvideAndRegisterDocumentSetDeferredResponseType</w:t>
                  </w:r>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proofErr w:type="gramStart"/>
                  <w:r w:rsidRPr="00AD10D1">
                    <w:rPr>
                      <w:rFonts w:ascii="Arial" w:hAnsi="Arial" w:cs="Arial"/>
                      <w:color w:val="800000"/>
                      <w:sz w:val="16"/>
                      <w:szCs w:val="16"/>
                      <w:highlight w:val="white"/>
                    </w:rPr>
                    <w:t>xsd:</w:t>
                  </w:r>
                  <w:proofErr w:type="gramEnd"/>
                  <w:r w:rsidRPr="00AD10D1">
                    <w:rPr>
                      <w:rFonts w:ascii="Arial" w:hAnsi="Arial" w:cs="Arial"/>
                      <w:color w:val="800000"/>
                      <w:sz w:val="16"/>
                      <w:szCs w:val="16"/>
                      <w:highlight w:val="white"/>
                    </w:rPr>
                    <w:t>sequence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xsd:element</w:t>
                  </w:r>
                  <w:proofErr w:type="spellEnd"/>
                  <w:r w:rsidRPr="00AD10D1">
                    <w:rPr>
                      <w:rFonts w:ascii="Arial" w:hAnsi="Arial" w:cs="Arial"/>
                      <w:color w:val="FF0000"/>
                      <w:sz w:val="16"/>
                      <w:szCs w:val="16"/>
                      <w:highlight w:val="white"/>
                    </w:rPr>
                    <w:t xml:space="preserve"> name</w:t>
                  </w:r>
                  <w:r w:rsidRPr="00AD10D1">
                    <w:rPr>
                      <w:rFonts w:ascii="Arial" w:hAnsi="Arial" w:cs="Arial"/>
                      <w:color w:val="0000FF"/>
                      <w:sz w:val="16"/>
                      <w:szCs w:val="16"/>
                      <w:highlight w:val="white"/>
                    </w:rPr>
                    <w:t>="</w:t>
                  </w:r>
                  <w:r w:rsidRPr="00AD10D1">
                    <w:rPr>
                      <w:rFonts w:ascii="Arial" w:hAnsi="Arial" w:cs="Arial"/>
                      <w:sz w:val="16"/>
                      <w:szCs w:val="16"/>
                      <w:highlight w:val="white"/>
                    </w:rPr>
                    <w:t>assertion</w:t>
                  </w:r>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type</w:t>
                  </w:r>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nccommon:AssertionType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xsd:element</w:t>
                  </w:r>
                  <w:proofErr w:type="spellEnd"/>
                  <w:r w:rsidRPr="00AD10D1">
                    <w:rPr>
                      <w:rFonts w:ascii="Arial" w:hAnsi="Arial" w:cs="Arial"/>
                      <w:color w:val="FF0000"/>
                      <w:sz w:val="16"/>
                      <w:szCs w:val="16"/>
                      <w:highlight w:val="white"/>
                    </w:rPr>
                    <w:t xml:space="preserve"> ref</w:t>
                  </w:r>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rs:RegistryResponse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xsd:sequence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xsd:complexType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xsd:element</w:t>
                  </w:r>
                  <w:proofErr w:type="spellEnd"/>
                  <w:r w:rsidRPr="00AD10D1">
                    <w:rPr>
                      <w:rFonts w:ascii="Arial" w:hAnsi="Arial" w:cs="Arial"/>
                      <w:color w:val="FF0000"/>
                      <w:sz w:val="16"/>
                      <w:szCs w:val="16"/>
                      <w:highlight w:val="white"/>
                    </w:rPr>
                    <w:t xml:space="preserve"> name</w:t>
                  </w:r>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Inbound_ProvideAndRegisterDocumentSetDeferredResponse</w:t>
                  </w:r>
                  <w:proofErr w:type="spellEnd"/>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type</w:t>
                  </w:r>
                  <w:r w:rsidRPr="00AD10D1">
                    <w:rPr>
                      <w:rFonts w:ascii="Arial" w:hAnsi="Arial" w:cs="Arial"/>
                      <w:color w:val="0000FF"/>
                      <w:sz w:val="16"/>
                      <w:szCs w:val="16"/>
                      <w:highlight w:val="white"/>
                    </w:rPr>
                    <w:t>="</w:t>
                  </w:r>
                  <w:r w:rsidRPr="00AD10D1">
                    <w:rPr>
                      <w:rFonts w:ascii="Arial" w:hAnsi="Arial" w:cs="Arial"/>
                      <w:sz w:val="16"/>
                      <w:szCs w:val="16"/>
                      <w:highlight w:val="white"/>
                    </w:rPr>
                    <w:t>tns:Inbound_ProvideAndRegisterDocumentSetDeferredResponseType</w:t>
                  </w:r>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xsd:complexType</w:t>
                  </w:r>
                  <w:proofErr w:type="spellEnd"/>
                  <w:r w:rsidRPr="00AD10D1">
                    <w:rPr>
                      <w:rFonts w:ascii="Arial" w:hAnsi="Arial" w:cs="Arial"/>
                      <w:color w:val="FF0000"/>
                      <w:sz w:val="16"/>
                      <w:szCs w:val="16"/>
                      <w:highlight w:val="white"/>
                    </w:rPr>
                    <w:t xml:space="preserve"> name</w:t>
                  </w:r>
                  <w:r w:rsidRPr="00AD10D1">
                    <w:rPr>
                      <w:rFonts w:ascii="Arial" w:hAnsi="Arial" w:cs="Arial"/>
                      <w:color w:val="0000FF"/>
                      <w:sz w:val="16"/>
                      <w:szCs w:val="16"/>
                      <w:highlight w:val="white"/>
                    </w:rPr>
                    <w:t>="</w:t>
                  </w:r>
                  <w:r w:rsidRPr="00AD10D1">
                    <w:rPr>
                      <w:rFonts w:ascii="Arial" w:hAnsi="Arial" w:cs="Arial"/>
                      <w:sz w:val="16"/>
                      <w:szCs w:val="16"/>
                      <w:highlight w:val="white"/>
                    </w:rPr>
                    <w:t>Outbound_ProvideAndRegisterDocumentSetDeferredResponseType</w:t>
                  </w:r>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proofErr w:type="gramStart"/>
                  <w:r w:rsidRPr="00AD10D1">
                    <w:rPr>
                      <w:rFonts w:ascii="Arial" w:hAnsi="Arial" w:cs="Arial"/>
                      <w:color w:val="800000"/>
                      <w:sz w:val="16"/>
                      <w:szCs w:val="16"/>
                      <w:highlight w:val="white"/>
                    </w:rPr>
                    <w:t>xsd:</w:t>
                  </w:r>
                  <w:proofErr w:type="gramEnd"/>
                  <w:r w:rsidRPr="00AD10D1">
                    <w:rPr>
                      <w:rFonts w:ascii="Arial" w:hAnsi="Arial" w:cs="Arial"/>
                      <w:color w:val="800000"/>
                      <w:sz w:val="16"/>
                      <w:szCs w:val="16"/>
                      <w:highlight w:val="white"/>
                    </w:rPr>
                    <w:t>sequence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xsd:element</w:t>
                  </w:r>
                  <w:proofErr w:type="spellEnd"/>
                  <w:r w:rsidRPr="00AD10D1">
                    <w:rPr>
                      <w:rFonts w:ascii="Arial" w:hAnsi="Arial" w:cs="Arial"/>
                      <w:color w:val="FF0000"/>
                      <w:sz w:val="16"/>
                      <w:szCs w:val="16"/>
                      <w:highlight w:val="white"/>
                    </w:rPr>
                    <w:t xml:space="preserve"> ref</w:t>
                  </w:r>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rs:RegistryResponse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xsd:element</w:t>
                  </w:r>
                  <w:proofErr w:type="spellEnd"/>
                  <w:r w:rsidRPr="00AD10D1">
                    <w:rPr>
                      <w:rFonts w:ascii="Arial" w:hAnsi="Arial" w:cs="Arial"/>
                      <w:color w:val="FF0000"/>
                      <w:sz w:val="16"/>
                      <w:szCs w:val="16"/>
                      <w:highlight w:val="white"/>
                    </w:rPr>
                    <w:t xml:space="preserve"> name</w:t>
                  </w:r>
                  <w:r w:rsidRPr="00AD10D1">
                    <w:rPr>
                      <w:rFonts w:ascii="Arial" w:hAnsi="Arial" w:cs="Arial"/>
                      <w:color w:val="0000FF"/>
                      <w:sz w:val="16"/>
                      <w:szCs w:val="16"/>
                      <w:highlight w:val="white"/>
                    </w:rPr>
                    <w:t>="</w:t>
                  </w:r>
                  <w:r w:rsidRPr="00AD10D1">
                    <w:rPr>
                      <w:rFonts w:ascii="Arial" w:hAnsi="Arial" w:cs="Arial"/>
                      <w:sz w:val="16"/>
                      <w:szCs w:val="16"/>
                      <w:highlight w:val="white"/>
                    </w:rPr>
                    <w:t>assertion</w:t>
                  </w:r>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type</w:t>
                  </w:r>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nccommon:AssertionType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xsd:element</w:t>
                  </w:r>
                  <w:proofErr w:type="spellEnd"/>
                  <w:r w:rsidRPr="00AD10D1">
                    <w:rPr>
                      <w:rFonts w:ascii="Arial" w:hAnsi="Arial" w:cs="Arial"/>
                      <w:color w:val="FF0000"/>
                      <w:sz w:val="16"/>
                      <w:szCs w:val="16"/>
                      <w:highlight w:val="white"/>
                    </w:rPr>
                    <w:t xml:space="preserve"> ref</w:t>
                  </w:r>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nccommon:NhinTargetCommunities</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xsd:sequence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xsd:complexType</w:t>
                  </w:r>
                  <w:proofErr w:type="spellEnd"/>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sz w:val="16"/>
                      <w:szCs w:val="16"/>
                      <w:highlight w:val="white"/>
                    </w:rPr>
                    <w:tab/>
                  </w: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xsd:element</w:t>
                  </w:r>
                  <w:proofErr w:type="spellEnd"/>
                  <w:r w:rsidRPr="00AD10D1">
                    <w:rPr>
                      <w:rFonts w:ascii="Arial" w:hAnsi="Arial" w:cs="Arial"/>
                      <w:color w:val="FF0000"/>
                      <w:sz w:val="16"/>
                      <w:szCs w:val="16"/>
                      <w:highlight w:val="white"/>
                    </w:rPr>
                    <w:t xml:space="preserve"> name</w:t>
                  </w:r>
                  <w:r w:rsidRPr="00AD10D1">
                    <w:rPr>
                      <w:rFonts w:ascii="Arial" w:hAnsi="Arial" w:cs="Arial"/>
                      <w:color w:val="0000FF"/>
                      <w:sz w:val="16"/>
                      <w:szCs w:val="16"/>
                      <w:highlight w:val="white"/>
                    </w:rPr>
                    <w:t>="</w:t>
                  </w:r>
                  <w:proofErr w:type="spellStart"/>
                  <w:r w:rsidRPr="00AD10D1">
                    <w:rPr>
                      <w:rFonts w:ascii="Arial" w:hAnsi="Arial" w:cs="Arial"/>
                      <w:sz w:val="16"/>
                      <w:szCs w:val="16"/>
                      <w:highlight w:val="white"/>
                    </w:rPr>
                    <w:t>Outbound_ProvideAndRegisterDocumentSetDeferredResponse</w:t>
                  </w:r>
                  <w:proofErr w:type="spellEnd"/>
                  <w:r w:rsidRPr="00AD10D1">
                    <w:rPr>
                      <w:rFonts w:ascii="Arial" w:hAnsi="Arial" w:cs="Arial"/>
                      <w:color w:val="0000FF"/>
                      <w:sz w:val="16"/>
                      <w:szCs w:val="16"/>
                      <w:highlight w:val="white"/>
                    </w:rPr>
                    <w:t>"</w:t>
                  </w:r>
                  <w:r w:rsidRPr="00AD10D1">
                    <w:rPr>
                      <w:rFonts w:ascii="Arial" w:hAnsi="Arial" w:cs="Arial"/>
                      <w:color w:val="FF0000"/>
                      <w:sz w:val="16"/>
                      <w:szCs w:val="16"/>
                      <w:highlight w:val="white"/>
                    </w:rPr>
                    <w:t xml:space="preserve"> type</w:t>
                  </w:r>
                  <w:r w:rsidRPr="00AD10D1">
                    <w:rPr>
                      <w:rFonts w:ascii="Arial" w:hAnsi="Arial" w:cs="Arial"/>
                      <w:color w:val="0000FF"/>
                      <w:sz w:val="16"/>
                      <w:szCs w:val="16"/>
                      <w:highlight w:val="white"/>
                    </w:rPr>
                    <w:t>="</w:t>
                  </w:r>
                  <w:r w:rsidRPr="00AD10D1">
                    <w:rPr>
                      <w:rFonts w:ascii="Arial" w:hAnsi="Arial" w:cs="Arial"/>
                      <w:sz w:val="16"/>
                      <w:szCs w:val="16"/>
                      <w:highlight w:val="white"/>
                    </w:rPr>
                    <w:t>tns:Outbound_ProvideAndRegisterDocumentSetDeferredResponseType</w:t>
                  </w:r>
                  <w:r w:rsidRPr="00AD10D1">
                    <w:rPr>
                      <w:rFonts w:ascii="Arial" w:hAnsi="Arial" w:cs="Arial"/>
                      <w:color w:val="0000FF"/>
                      <w:sz w:val="16"/>
                      <w:szCs w:val="16"/>
                      <w:highlight w:val="white"/>
                    </w:rPr>
                    <w:t>"/&gt;</w:t>
                  </w:r>
                </w:p>
                <w:p w:rsidR="009326AB" w:rsidRPr="00AD10D1" w:rsidRDefault="009326AB" w:rsidP="008637EE">
                  <w:pPr>
                    <w:autoSpaceDE w:val="0"/>
                    <w:autoSpaceDN w:val="0"/>
                    <w:adjustRightInd w:val="0"/>
                    <w:rPr>
                      <w:rFonts w:ascii="Arial" w:hAnsi="Arial" w:cs="Arial"/>
                      <w:sz w:val="16"/>
                      <w:szCs w:val="16"/>
                      <w:highlight w:val="white"/>
                    </w:rPr>
                  </w:pPr>
                  <w:r w:rsidRPr="00AD10D1">
                    <w:rPr>
                      <w:rFonts w:ascii="Arial" w:hAnsi="Arial" w:cs="Arial"/>
                      <w:color w:val="0000FF"/>
                      <w:sz w:val="16"/>
                      <w:szCs w:val="16"/>
                      <w:highlight w:val="white"/>
                    </w:rPr>
                    <w:t>&lt;/</w:t>
                  </w:r>
                  <w:proofErr w:type="spellStart"/>
                  <w:r w:rsidRPr="00AD10D1">
                    <w:rPr>
                      <w:rFonts w:ascii="Arial" w:hAnsi="Arial" w:cs="Arial"/>
                      <w:color w:val="800000"/>
                      <w:sz w:val="16"/>
                      <w:szCs w:val="16"/>
                      <w:highlight w:val="white"/>
                    </w:rPr>
                    <w:t>xsd:schema</w:t>
                  </w:r>
                  <w:proofErr w:type="spellEnd"/>
                  <w:r w:rsidRPr="00AD10D1">
                    <w:rPr>
                      <w:rFonts w:ascii="Arial" w:hAnsi="Arial" w:cs="Arial"/>
                      <w:color w:val="0000FF"/>
                      <w:sz w:val="16"/>
                      <w:szCs w:val="16"/>
                      <w:highlight w:val="white"/>
                    </w:rPr>
                    <w:t>&gt;</w:t>
                  </w:r>
                </w:p>
                <w:p w:rsidR="009326AB" w:rsidRPr="00AD10D1" w:rsidRDefault="009326AB" w:rsidP="008637EE">
                  <w:pPr>
                    <w:rPr>
                      <w:sz w:val="16"/>
                      <w:szCs w:val="16"/>
                    </w:rPr>
                  </w:pPr>
                </w:p>
              </w:txbxContent>
            </v:textbox>
          </v:shape>
        </w:pict>
      </w: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Default="00BE759B" w:rsidP="008637EE">
      <w:pPr>
        <w:rPr>
          <w:bCs/>
          <w:i/>
        </w:rPr>
      </w:pPr>
    </w:p>
    <w:p w:rsidR="00BE759B" w:rsidRPr="008F5710" w:rsidRDefault="00BE759B" w:rsidP="00BE759B">
      <w:pPr>
        <w:pStyle w:val="Caption"/>
      </w:pPr>
      <w:r w:rsidRPr="008F5710">
        <w:lastRenderedPageBreak/>
        <w:t>Figure B</w:t>
      </w:r>
      <w:r w:rsidRPr="008F5710">
        <w:noBreakHyphen/>
      </w:r>
      <w:r>
        <w:t>7</w:t>
      </w:r>
      <w:r w:rsidRPr="008F5710">
        <w:t xml:space="preserve">. </w:t>
      </w:r>
      <w:r>
        <w:t>Example SAML Assertion</w:t>
      </w:r>
    </w:p>
    <w:p w:rsidR="00BE759B" w:rsidRDefault="005A2601" w:rsidP="00BE759B">
      <w:pPr>
        <w:rPr>
          <w:bCs/>
          <w:i/>
        </w:rPr>
      </w:pPr>
      <w:r>
        <w:rPr>
          <w:bCs/>
          <w:i/>
          <w:noProof/>
        </w:rPr>
        <w:pict>
          <v:shape id="_x0000_s1155" type="#_x0000_t202" style="position:absolute;margin-left:1.2pt;margin-top:4.8pt;width:476.55pt;height:607.6pt;z-index:251669504;mso-width-relative:margin;mso-height-relative:margin" filled="f">
            <v:textbox style="mso-next-textbox:#_x0000_s1155">
              <w:txbxContent>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&lt;</w:t>
                  </w:r>
                  <w:proofErr w:type="spellStart"/>
                  <w:proofErr w:type="gramStart"/>
                  <w:r w:rsidRPr="001E4816">
                    <w:rPr>
                      <w:rFonts w:ascii="Arial" w:hAnsi="Arial" w:cs="Arial"/>
                      <w:color w:val="008080"/>
                      <w:sz w:val="16"/>
                      <w:szCs w:val="16"/>
                    </w:rPr>
                    <w:t>urn:</w:t>
                  </w:r>
                  <w:proofErr w:type="gramEnd"/>
                  <w:r w:rsidRPr="001E4816">
                    <w:rPr>
                      <w:rFonts w:ascii="Arial" w:hAnsi="Arial" w:cs="Arial"/>
                      <w:color w:val="008080"/>
                      <w:sz w:val="16"/>
                      <w:szCs w:val="16"/>
                    </w:rPr>
                    <w:t>assertion</w:t>
                  </w:r>
                  <w:proofErr w:type="spell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&lt;!--Home Community ID Attribute--&gt;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:homeCommunity</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&lt;urn1:homeCommunityId&gt;urn:oid:2.16.840.1.113883.13.34.110&lt;/urn1:homeCommunityId&gt;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:name</w:t>
                  </w:r>
                  <w:proofErr w:type="gramEnd"/>
                  <w:r w:rsidRPr="001E4816">
                    <w:rPr>
                      <w:rFonts w:ascii="Arial" w:hAnsi="Arial" w:cs="Arial"/>
                      <w:color w:val="008080"/>
                      <w:sz w:val="16"/>
                      <w:szCs w:val="16"/>
                    </w:rPr>
                    <w:t>&gt;Centers for Medicare and Medicaid&lt;/urn1:name&gt;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:homeCommunity</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&lt;!--User Info--&gt;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:userInfo</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&lt;!--Used to populate subject id of the Attribute Statement--&gt;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:personName</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:familyName</w:t>
                  </w:r>
                  <w:proofErr w:type="gramEnd"/>
                  <w:r w:rsidRPr="001E4816">
                    <w:rPr>
                      <w:rFonts w:ascii="Arial" w:hAnsi="Arial" w:cs="Arial"/>
                      <w:color w:val="008080"/>
                      <w:sz w:val="16"/>
                      <w:szCs w:val="16"/>
                    </w:rPr>
                    <w:t>&gt;</w:t>
                  </w:r>
                  <w:proofErr w:type="spellStart"/>
                  <w:r w:rsidRPr="001E4816">
                    <w:rPr>
                      <w:rFonts w:ascii="Arial" w:hAnsi="Arial" w:cs="Arial"/>
                      <w:color w:val="008080"/>
                      <w:sz w:val="16"/>
                      <w:szCs w:val="16"/>
                    </w:rPr>
                    <w:t>CrownWeb</w:t>
                  </w:r>
                  <w:proofErr w:type="spellEnd"/>
                  <w:r w:rsidRPr="001E4816">
                    <w:rPr>
                      <w:rFonts w:ascii="Arial" w:hAnsi="Arial" w:cs="Arial"/>
                      <w:color w:val="008080"/>
                      <w:sz w:val="16"/>
                      <w:szCs w:val="16"/>
                    </w:rPr>
                    <w:t>&lt;/urn1:familyName&gt;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:givenName</w:t>
                  </w:r>
                  <w:proofErr w:type="gramEnd"/>
                  <w:r w:rsidRPr="001E4816">
                    <w:rPr>
                      <w:rFonts w:ascii="Arial" w:hAnsi="Arial" w:cs="Arial"/>
                      <w:color w:val="008080"/>
                      <w:sz w:val="16"/>
                      <w:szCs w:val="16"/>
                    </w:rPr>
                    <w:t>&gt;</w:t>
                  </w:r>
                  <w:proofErr w:type="spellStart"/>
                  <w:r w:rsidRPr="001E4816">
                    <w:rPr>
                      <w:rFonts w:ascii="Arial" w:hAnsi="Arial" w:cs="Arial"/>
                      <w:color w:val="008080"/>
                      <w:sz w:val="16"/>
                      <w:szCs w:val="16"/>
                    </w:rPr>
                    <w:t>CrownWeb</w:t>
                  </w:r>
                  <w:proofErr w:type="spellEnd"/>
                  <w:r w:rsidRPr="001E4816">
                    <w:rPr>
                      <w:rFonts w:ascii="Arial" w:hAnsi="Arial" w:cs="Arial"/>
                      <w:color w:val="008080"/>
                      <w:sz w:val="16"/>
                      <w:szCs w:val="16"/>
                    </w:rPr>
                    <w:t>&lt;/urn1:givenName&gt;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:secondNameOrInitials</w:t>
                  </w:r>
                  <w:proofErr w:type="gramEnd"/>
                  <w:r w:rsidRPr="001E4816">
                    <w:rPr>
                      <w:rFonts w:ascii="Arial" w:hAnsi="Arial" w:cs="Arial"/>
                      <w:color w:val="008080"/>
                      <w:sz w:val="16"/>
                      <w:szCs w:val="16"/>
                    </w:rPr>
                    <w:t>&gt;</w:t>
                  </w:r>
                  <w:proofErr w:type="spellStart"/>
                  <w:r w:rsidRPr="001E4816">
                    <w:rPr>
                      <w:rFonts w:ascii="Arial" w:hAnsi="Arial" w:cs="Arial"/>
                      <w:color w:val="008080"/>
                      <w:sz w:val="16"/>
                      <w:szCs w:val="16"/>
                    </w:rPr>
                    <w:t>CrownWeb</w:t>
                  </w:r>
                  <w:proofErr w:type="spellEnd"/>
                  <w:r w:rsidRPr="001E4816">
                    <w:rPr>
                      <w:rFonts w:ascii="Arial" w:hAnsi="Arial" w:cs="Arial"/>
                      <w:color w:val="008080"/>
                      <w:sz w:val="16"/>
                      <w:szCs w:val="16"/>
                    </w:rPr>
                    <w:t>&lt;/urn1:secondNameOrInitials&gt;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:fullName</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:personName</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&lt;!--Used to populate organization id and organization of the Attribute Statement--&gt;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:org</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:description</w:t>
                  </w:r>
                  <w:proofErr w:type="gramEnd"/>
                  <w:r w:rsidRPr="001E4816">
                    <w:rPr>
                      <w:rFonts w:ascii="Arial" w:hAnsi="Arial" w:cs="Arial"/>
                      <w:color w:val="008080"/>
                      <w:sz w:val="16"/>
                      <w:szCs w:val="16"/>
                    </w:rPr>
                    <w:t>&gt;</w:t>
                  </w:r>
                  <w:proofErr w:type="spellStart"/>
                  <w:r w:rsidRPr="001E4816">
                    <w:rPr>
                      <w:rFonts w:ascii="Arial" w:hAnsi="Arial" w:cs="Arial"/>
                      <w:color w:val="008080"/>
                      <w:sz w:val="16"/>
                      <w:szCs w:val="16"/>
                    </w:rPr>
                    <w:t>CrownWeb</w:t>
                  </w:r>
                  <w:proofErr w:type="spellEnd"/>
                  <w:r w:rsidRPr="001E4816">
                    <w:rPr>
                      <w:rFonts w:ascii="Arial" w:hAnsi="Arial" w:cs="Arial"/>
                      <w:color w:val="008080"/>
                      <w:sz w:val="16"/>
                      <w:szCs w:val="16"/>
                    </w:rPr>
                    <w:t xml:space="preserve"> of Center for Medicare and Medicaid Services&lt;/urn1:description&gt;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&lt;!--Used to populate organization-id of the Attribute Statement--&gt;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&lt;urn1:homeCommunityId&gt;http://www.projectcrownweb.org&lt;/urn1:homeCommunityId&gt;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&lt;!--Used to populate organization of the Attribute Statement--&gt;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:name</w:t>
                  </w:r>
                  <w:proofErr w:type="gramEnd"/>
                  <w:r w:rsidRPr="001E4816">
                    <w:rPr>
                      <w:rFonts w:ascii="Arial" w:hAnsi="Arial" w:cs="Arial"/>
                      <w:color w:val="008080"/>
                      <w:sz w:val="16"/>
                      <w:szCs w:val="16"/>
                    </w:rPr>
                    <w:t>&gt;</w:t>
                  </w:r>
                  <w:proofErr w:type="spellStart"/>
                  <w:r w:rsidRPr="001E4816">
                    <w:rPr>
                      <w:rFonts w:ascii="Arial" w:hAnsi="Arial" w:cs="Arial"/>
                      <w:color w:val="008080"/>
                      <w:sz w:val="16"/>
                      <w:szCs w:val="16"/>
                    </w:rPr>
                    <w:t>CrownWeb</w:t>
                  </w:r>
                  <w:proofErr w:type="spellEnd"/>
                  <w:r w:rsidRPr="001E4816">
                    <w:rPr>
                      <w:rFonts w:ascii="Arial" w:hAnsi="Arial" w:cs="Arial"/>
                      <w:color w:val="008080"/>
                      <w:sz w:val="16"/>
                      <w:szCs w:val="16"/>
                    </w:rPr>
                    <w:t xml:space="preserve"> of Center for Medicare and Medicaid Services&lt;/urn1:name&gt;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:org</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:roleCoded</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:code</w:t>
                  </w:r>
                  <w:proofErr w:type="gramEnd"/>
                  <w:r w:rsidRPr="001E4816">
                    <w:rPr>
                      <w:rFonts w:ascii="Arial" w:hAnsi="Arial" w:cs="Arial"/>
                      <w:color w:val="008080"/>
                      <w:sz w:val="16"/>
                      <w:szCs w:val="16"/>
                    </w:rPr>
                    <w:t>&gt;307785004&lt;/urn1:code&gt;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&lt;urn1:codeSystem&gt;2.16.840.1.113883.6.96&lt;/urn1:codeSystem&gt;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:codeSystemName</w:t>
                  </w:r>
                  <w:proofErr w:type="gramEnd"/>
                  <w:r w:rsidRPr="001E4816">
                    <w:rPr>
                      <w:rFonts w:ascii="Arial" w:hAnsi="Arial" w:cs="Arial"/>
                      <w:color w:val="008080"/>
                      <w:sz w:val="16"/>
                      <w:szCs w:val="16"/>
                    </w:rPr>
                    <w:t>&gt;SNOMED_CT&lt;/urn1:codeSystemName&gt;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:displayName</w:t>
                  </w:r>
                  <w:proofErr w:type="gramEnd"/>
                  <w:r w:rsidRPr="001E4816">
                    <w:rPr>
                      <w:rFonts w:ascii="Arial" w:hAnsi="Arial" w:cs="Arial"/>
                      <w:color w:val="008080"/>
                      <w:sz w:val="16"/>
                      <w:szCs w:val="16"/>
                    </w:rPr>
                    <w:t>&gt;Insurance specialist (health insurance/payer)&lt;/urn1:displayName&gt;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:roleCoded</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:userInfo</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:purposeOfDisclosureCoded</w:t>
                  </w:r>
                  <w:proofErr w:type="gramEnd"/>
                  <w:r w:rsidRPr="001E4816">
                    <w:rPr>
                      <w:rFonts w:ascii="Arial" w:hAnsi="Arial" w:cs="Arial"/>
                      <w:color w:val="008080"/>
                      <w:sz w:val="16"/>
                      <w:szCs w:val="16"/>
                    </w:rPr>
                    <w:t>&gt;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:code</w:t>
                  </w:r>
                  <w:proofErr w:type="gramEnd"/>
                  <w:r w:rsidRPr="001E4816">
                    <w:rPr>
                      <w:rFonts w:ascii="Arial" w:hAnsi="Arial" w:cs="Arial"/>
                      <w:color w:val="008080"/>
                      <w:sz w:val="16"/>
                      <w:szCs w:val="16"/>
                    </w:rPr>
                    <w:t>&gt;GOVERNMENT&lt;/urn1:code&gt;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&lt;urn1:codeSystem&gt;2.16.840.1.113883.3.18.7.1&lt;/urn1:codeSystem&gt;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:codeSystemName</w:t>
                  </w:r>
                  <w:proofErr w:type="gramEnd"/>
                  <w:r w:rsidRPr="001E4816">
                    <w:rPr>
                      <w:rFonts w:ascii="Arial" w:hAnsi="Arial" w:cs="Arial"/>
                      <w:color w:val="008080"/>
                      <w:sz w:val="16"/>
                      <w:szCs w:val="16"/>
                    </w:rPr>
                    <w:t>&gt;</w:t>
                  </w:r>
                  <w:proofErr w:type="spellStart"/>
                  <w:r w:rsidRPr="001E4816">
                    <w:rPr>
                      <w:rFonts w:ascii="Arial" w:hAnsi="Arial" w:cs="Arial"/>
                      <w:color w:val="008080"/>
                      <w:sz w:val="16"/>
                      <w:szCs w:val="16"/>
                    </w:rPr>
                    <w:t>nhin</w:t>
                  </w:r>
                  <w:proofErr w:type="spellEnd"/>
                  <w:r w:rsidRPr="001E4816">
                    <w:rPr>
                      <w:rFonts w:ascii="Arial" w:hAnsi="Arial" w:cs="Arial"/>
                      <w:color w:val="008080"/>
                      <w:sz w:val="16"/>
                      <w:szCs w:val="16"/>
                    </w:rPr>
                    <w:t>-purpose&lt;/urn1:codeSystemName&gt;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:displayName</w:t>
                  </w:r>
                  <w:proofErr w:type="gramEnd"/>
                  <w:r w:rsidRPr="001E4816">
                    <w:rPr>
                      <w:rFonts w:ascii="Arial" w:hAnsi="Arial" w:cs="Arial"/>
                      <w:color w:val="008080"/>
                      <w:sz w:val="16"/>
                      <w:szCs w:val="16"/>
                    </w:rPr>
                    <w:t>&gt;Uses and disclosures for specialized government functions&lt;/urn1:displayName&gt;</w:t>
                  </w:r>
                </w:p>
                <w:p w:rsidR="001E4816" w:rsidRPr="001E4816" w:rsidRDefault="001E4816" w:rsidP="001E4816">
                  <w:pPr>
                    <w:rPr>
                      <w:rFonts w:ascii="Arial" w:hAnsi="Arial" w:cs="Arial"/>
                      <w:color w:val="008080"/>
                      <w:sz w:val="16"/>
                      <w:szCs w:val="16"/>
                    </w:rPr>
                  </w:pPr>
                  <w:r w:rsidRPr="001E4816">
                    <w:rPr>
                      <w:rFonts w:ascii="Arial" w:hAnsi="Arial" w:cs="Arial"/>
                      <w:color w:val="008080"/>
                      <w:sz w:val="16"/>
                      <w:szCs w:val="16"/>
                    </w:rPr>
                    <w:t xml:space="preserve">            &lt;/urn1</w:t>
                  </w:r>
                  <w:proofErr w:type="gramStart"/>
                  <w:r w:rsidRPr="001E4816">
                    <w:rPr>
                      <w:rFonts w:ascii="Arial" w:hAnsi="Arial" w:cs="Arial"/>
                      <w:color w:val="008080"/>
                      <w:sz w:val="16"/>
                      <w:szCs w:val="16"/>
                    </w:rPr>
                    <w:t>:purposeOfDisclosureCoded</w:t>
                  </w:r>
                  <w:proofErr w:type="gramEnd"/>
                  <w:r w:rsidRPr="001E4816">
                    <w:rPr>
                      <w:rFonts w:ascii="Arial" w:hAnsi="Arial" w:cs="Arial"/>
                      <w:color w:val="008080"/>
                      <w:sz w:val="16"/>
                      <w:szCs w:val="16"/>
                    </w:rPr>
                    <w:t>&gt;</w:t>
                  </w:r>
                </w:p>
                <w:p w:rsidR="00BE759B" w:rsidRPr="001E4816" w:rsidRDefault="001E4816" w:rsidP="001E4816">
                  <w:pPr>
                    <w:rPr>
                      <w:szCs w:val="16"/>
                    </w:rPr>
                  </w:pPr>
                  <w:r w:rsidRPr="001E4816">
                    <w:rPr>
                      <w:rFonts w:ascii="Arial" w:hAnsi="Arial" w:cs="Arial"/>
                      <w:color w:val="008080"/>
                      <w:sz w:val="16"/>
                      <w:szCs w:val="16"/>
                    </w:rPr>
                    <w:t xml:space="preserve">         &lt;/</w:t>
                  </w:r>
                  <w:proofErr w:type="spellStart"/>
                  <w:r>
                    <w:rPr>
                      <w:rFonts w:ascii="Arial" w:hAnsi="Arial" w:cs="Arial"/>
                      <w:color w:val="008080"/>
                      <w:sz w:val="16"/>
                      <w:szCs w:val="16"/>
                    </w:rPr>
                    <w:t>urn</w:t>
                  </w:r>
                  <w:proofErr w:type="gramStart"/>
                  <w:r>
                    <w:rPr>
                      <w:rFonts w:ascii="Arial" w:hAnsi="Arial" w:cs="Arial"/>
                      <w:color w:val="008080"/>
                      <w:sz w:val="16"/>
                      <w:szCs w:val="16"/>
                    </w:rPr>
                    <w:t>:assertion</w:t>
                  </w:r>
                  <w:proofErr w:type="spellEnd"/>
                  <w:proofErr w:type="gramEnd"/>
                  <w:r>
                    <w:rPr>
                      <w:rFonts w:ascii="Arial" w:hAnsi="Arial" w:cs="Arial"/>
                      <w:color w:val="008080"/>
                      <w:sz w:val="16"/>
                      <w:szCs w:val="16"/>
                    </w:rPr>
                    <w:t>&gt;</w:t>
                  </w:r>
                </w:p>
              </w:txbxContent>
            </v:textbox>
          </v:shape>
        </w:pict>
      </w: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BE759B" w:rsidRDefault="00BE759B" w:rsidP="00BE759B">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8637EE" w:rsidRDefault="008637EE" w:rsidP="008637EE">
      <w:pPr>
        <w:rPr>
          <w:bCs/>
          <w:i/>
        </w:rPr>
      </w:pPr>
    </w:p>
    <w:p w:rsidR="00B7030C" w:rsidRDefault="00B7030C">
      <w:pPr>
        <w:spacing w:before="0" w:after="0"/>
        <w:rPr>
          <w:rFonts w:ascii="Times New Roman Bold" w:hAnsi="Times New Roman Bold" w:cs="Arial"/>
          <w:b/>
          <w:bCs/>
          <w:iCs/>
          <w:smallCaps/>
          <w:sz w:val="32"/>
          <w:szCs w:val="32"/>
        </w:rPr>
      </w:pPr>
      <w:r>
        <w:rPr>
          <w:rFonts w:ascii="Times New Roman Bold" w:hAnsi="Times New Roman Bold"/>
          <w:smallCaps/>
          <w:sz w:val="32"/>
          <w:szCs w:val="32"/>
        </w:rPr>
        <w:br w:type="page"/>
      </w:r>
    </w:p>
    <w:p w:rsidR="00590E3F" w:rsidRDefault="00C03D0F" w:rsidP="008637EE">
      <w:pPr>
        <w:pStyle w:val="Heading2"/>
        <w:numPr>
          <w:ilvl w:val="0"/>
          <w:numId w:val="0"/>
        </w:numPr>
        <w:rPr>
          <w:szCs w:val="32"/>
        </w:rPr>
      </w:pPr>
      <w:bookmarkStart w:id="79" w:name="_Toc320012272"/>
      <w:r w:rsidRPr="00B7030C">
        <w:rPr>
          <w:szCs w:val="32"/>
        </w:rPr>
        <w:lastRenderedPageBreak/>
        <w:t>Glossary</w:t>
      </w:r>
      <w:bookmarkEnd w:id="79"/>
    </w:p>
    <w:tbl>
      <w:tblPr>
        <w:tblW w:w="0" w:type="auto"/>
        <w:tblLook w:val="01E0"/>
      </w:tblPr>
      <w:tblGrid>
        <w:gridCol w:w="2448"/>
        <w:gridCol w:w="7128"/>
      </w:tblGrid>
      <w:tr w:rsidR="0015120D" w:rsidRPr="00746A9D" w:rsidTr="003A77B9">
        <w:trPr>
          <w:cantSplit/>
        </w:trPr>
        <w:tc>
          <w:tcPr>
            <w:tcW w:w="2448" w:type="dxa"/>
          </w:tcPr>
          <w:p w:rsidR="00481C44" w:rsidRDefault="0015120D">
            <w:r w:rsidRPr="00C472E2">
              <w:rPr>
                <w:rFonts w:ascii="Times New Roman Bold" w:hAnsi="Times New Roman Bold"/>
                <w:b/>
                <w:color w:val="000000"/>
              </w:rPr>
              <w:t>CONNECT</w:t>
            </w:r>
            <w:r>
              <w:rPr>
                <w:rFonts w:ascii="Times New Roman Bold" w:hAnsi="Times New Roman Bold"/>
                <w:b/>
                <w:color w:val="000000"/>
              </w:rPr>
              <w:t xml:space="preserve"> </w:t>
            </w:r>
            <w:r w:rsidRPr="00C472E2">
              <w:rPr>
                <w:rFonts w:ascii="Times New Roman Bold" w:hAnsi="Times New Roman Bold"/>
                <w:b/>
                <w:color w:val="000000"/>
              </w:rPr>
              <w:t>Gateway</w:t>
            </w:r>
          </w:p>
        </w:tc>
        <w:tc>
          <w:tcPr>
            <w:tcW w:w="7128" w:type="dxa"/>
          </w:tcPr>
          <w:p w:rsidR="0015120D" w:rsidRDefault="0015120D" w:rsidP="009326AB">
            <w:pPr>
              <w:spacing w:before="60" w:after="60"/>
            </w:pPr>
            <w:r w:rsidRPr="00C472E2">
              <w:rPr>
                <w:color w:val="000000"/>
              </w:rPr>
              <w:t>A</w:t>
            </w:r>
            <w:r>
              <w:rPr>
                <w:color w:val="000000"/>
              </w:rPr>
              <w:t>n</w:t>
            </w:r>
            <w:r w:rsidRPr="00C472E2">
              <w:rPr>
                <w:color w:val="000000"/>
              </w:rPr>
              <w:t xml:space="preserve"> ONC/FHA implementation of the N</w:t>
            </w:r>
            <w:r>
              <w:rPr>
                <w:color w:val="000000"/>
              </w:rPr>
              <w:t>w</w:t>
            </w:r>
            <w:r w:rsidRPr="00C472E2">
              <w:rPr>
                <w:color w:val="000000"/>
              </w:rPr>
              <w:t>HIN specifications providing infrastructure to on-board to the N</w:t>
            </w:r>
            <w:r>
              <w:rPr>
                <w:color w:val="000000"/>
              </w:rPr>
              <w:t>w</w:t>
            </w:r>
            <w:r w:rsidRPr="00C472E2">
              <w:rPr>
                <w:color w:val="000000"/>
              </w:rPr>
              <w:t>HIN</w:t>
            </w:r>
            <w:r>
              <w:rPr>
                <w:color w:val="000000"/>
              </w:rPr>
              <w:t>.</w:t>
            </w:r>
          </w:p>
        </w:tc>
      </w:tr>
      <w:tr w:rsidR="0015120D" w:rsidRPr="00746A9D" w:rsidTr="003A77B9">
        <w:trPr>
          <w:cantSplit/>
        </w:trPr>
        <w:tc>
          <w:tcPr>
            <w:tcW w:w="2448" w:type="dxa"/>
          </w:tcPr>
          <w:p w:rsidR="0015120D" w:rsidRDefault="0015120D" w:rsidP="009326AB"/>
        </w:tc>
        <w:tc>
          <w:tcPr>
            <w:tcW w:w="7128" w:type="dxa"/>
          </w:tcPr>
          <w:p w:rsidR="0015120D" w:rsidRDefault="0015120D" w:rsidP="009326AB">
            <w:pPr>
              <w:spacing w:before="60" w:after="60"/>
            </w:pPr>
          </w:p>
        </w:tc>
      </w:tr>
      <w:tr w:rsidR="0015120D" w:rsidRPr="00746A9D" w:rsidTr="003A77B9">
        <w:trPr>
          <w:cantSplit/>
        </w:trPr>
        <w:tc>
          <w:tcPr>
            <w:tcW w:w="2448" w:type="dxa"/>
          </w:tcPr>
          <w:p w:rsidR="0015120D" w:rsidRDefault="0015120D" w:rsidP="009326AB"/>
        </w:tc>
        <w:tc>
          <w:tcPr>
            <w:tcW w:w="7128" w:type="dxa"/>
          </w:tcPr>
          <w:p w:rsidR="0015120D" w:rsidRDefault="0015120D" w:rsidP="009326AB">
            <w:pPr>
              <w:spacing w:before="60" w:after="60"/>
            </w:pPr>
          </w:p>
        </w:tc>
      </w:tr>
      <w:tr w:rsidR="0015120D" w:rsidRPr="00746A9D" w:rsidTr="003A77B9">
        <w:trPr>
          <w:cantSplit/>
        </w:trPr>
        <w:tc>
          <w:tcPr>
            <w:tcW w:w="2448" w:type="dxa"/>
          </w:tcPr>
          <w:p w:rsidR="0015120D" w:rsidRDefault="0015120D" w:rsidP="009326AB"/>
        </w:tc>
        <w:tc>
          <w:tcPr>
            <w:tcW w:w="7128" w:type="dxa"/>
          </w:tcPr>
          <w:p w:rsidR="0015120D" w:rsidRDefault="0015120D" w:rsidP="009326AB">
            <w:pPr>
              <w:spacing w:before="60" w:after="60"/>
            </w:pPr>
          </w:p>
        </w:tc>
      </w:tr>
    </w:tbl>
    <w:p w:rsidR="00207370" w:rsidRDefault="00207370">
      <w:pPr>
        <w:rPr>
          <w:color w:val="000000"/>
        </w:rPr>
      </w:pPr>
    </w:p>
    <w:sectPr w:rsidR="00207370" w:rsidSect="00F14C51">
      <w:pgSz w:w="12240" w:h="15840" w:code="1"/>
      <w:pgMar w:top="720" w:right="1440" w:bottom="720" w:left="1440" w:header="720" w:footer="10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243" w:rsidRDefault="00450243">
      <w:r>
        <w:separator/>
      </w:r>
    </w:p>
    <w:p w:rsidR="00450243" w:rsidRDefault="00450243"/>
    <w:p w:rsidR="00450243" w:rsidRDefault="00450243"/>
  </w:endnote>
  <w:endnote w:type="continuationSeparator" w:id="0">
    <w:p w:rsidR="00450243" w:rsidRDefault="00450243">
      <w:r>
        <w:continuationSeparator/>
      </w:r>
    </w:p>
    <w:p w:rsidR="00450243" w:rsidRDefault="00450243"/>
    <w:p w:rsidR="00450243" w:rsidRDefault="0045024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AB" w:rsidRDefault="009326AB" w:rsidP="00F14C51">
    <w:pPr>
      <w:pStyle w:val="Footer"/>
      <w:pBdr>
        <w:top w:val="none" w:sz="0" w:space="0"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AB" w:rsidRPr="00DC5986" w:rsidRDefault="009326AB" w:rsidP="00441912">
    <w:pPr>
      <w:pStyle w:val="Footer"/>
      <w:tabs>
        <w:tab w:val="clear" w:pos="4320"/>
        <w:tab w:val="clear" w:pos="9270"/>
        <w:tab w:val="center" w:pos="7200"/>
        <w:tab w:val="right" w:pos="9360"/>
      </w:tabs>
    </w:pPr>
    <w:r>
      <w:t>NwHIN 2.0 ICD / V1.0</w:t>
    </w:r>
    <w:r w:rsidRPr="00DC5986">
      <w:t xml:space="preserve"> </w:t>
    </w:r>
    <w:r>
      <w:t>03/28/2012</w:t>
    </w:r>
    <w:r w:rsidRPr="00DC5986">
      <w:tab/>
    </w:r>
    <w:r>
      <w:t>CMS-Sensitive Information</w:t>
    </w:r>
    <w:r>
      <w:tab/>
    </w:r>
    <w:fldSimple w:instr=" PAGE ">
      <w:r w:rsidR="004F4932">
        <w:rPr>
          <w:noProof/>
        </w:rPr>
        <w:t>14</w:t>
      </w:r>
    </w:fldSimple>
    <w:r w:rsidRPr="00DC5986">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AB" w:rsidRDefault="005A2601" w:rsidP="00FB0FC7">
    <w:pPr>
      <w:pStyle w:val="Footer"/>
    </w:pPr>
    <w:fldSimple w:instr=" PAGE ">
      <w:r w:rsidR="009326AB">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243" w:rsidRDefault="00450243">
      <w:r>
        <w:separator/>
      </w:r>
    </w:p>
    <w:p w:rsidR="00450243" w:rsidRDefault="00450243"/>
    <w:p w:rsidR="00450243" w:rsidRDefault="00450243"/>
  </w:footnote>
  <w:footnote w:type="continuationSeparator" w:id="0">
    <w:p w:rsidR="00450243" w:rsidRDefault="00450243">
      <w:r>
        <w:continuationSeparator/>
      </w:r>
    </w:p>
    <w:p w:rsidR="00450243" w:rsidRDefault="00450243"/>
    <w:p w:rsidR="00450243" w:rsidRDefault="0045024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AB" w:rsidRDefault="005A2601" w:rsidP="00F14C51">
    <w:pPr>
      <w:pStyle w:val="Header"/>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4517" type="#_x0000_t136" style="position:absolute;margin-left:39.8pt;margin-top:231.6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AB" w:rsidRDefault="009326AB" w:rsidP="00995F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AB" w:rsidRDefault="005A2601" w:rsidP="00541412">
    <w:pPr>
      <w:pStyle w:val="Header"/>
      <w:pBdr>
        <w:bottom w:val="single" w:sz="4" w:space="0" w:color="auto"/>
      </w:pBdr>
    </w:pPr>
    <w:sdt>
      <w:sdtPr>
        <w:id w:val="71949583"/>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4515" type="#_x0000_t136" style="position:absolute;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326AB">
      <w:t>Nationwide Health Information Network Enterprise Services 2.0</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AB" w:rsidRDefault="009326AB" w:rsidP="00995F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AA8DF54"/>
    <w:lvl w:ilvl="0">
      <w:start w:val="1"/>
      <w:numFmt w:val="lowerLetter"/>
      <w:pStyle w:val="ListNumber2"/>
      <w:lvlText w:val="%1."/>
      <w:lvlJc w:val="left"/>
      <w:pPr>
        <w:ind w:left="1080" w:hanging="360"/>
      </w:pPr>
      <w:rPr>
        <w:rFonts w:hint="default"/>
        <w:b w:val="0"/>
        <w:i w:val="0"/>
        <w:sz w:val="24"/>
      </w:rPr>
    </w:lvl>
  </w:abstractNum>
  <w:abstractNum w:abstractNumId="1">
    <w:nsid w:val="FFFFFF83"/>
    <w:multiLevelType w:val="singleLevel"/>
    <w:tmpl w:val="420E98D6"/>
    <w:lvl w:ilvl="0">
      <w:start w:val="1"/>
      <w:numFmt w:val="bullet"/>
      <w:pStyle w:val="ListBullet2"/>
      <w:lvlText w:val=""/>
      <w:lvlJc w:val="left"/>
      <w:pPr>
        <w:ind w:left="1080" w:hanging="360"/>
      </w:pPr>
      <w:rPr>
        <w:rFonts w:ascii="Wingdings" w:hAnsi="Wingdings" w:hint="default"/>
      </w:rPr>
    </w:lvl>
  </w:abstractNum>
  <w:abstractNum w:abstractNumId="2">
    <w:nsid w:val="FFFFFF88"/>
    <w:multiLevelType w:val="singleLevel"/>
    <w:tmpl w:val="8732087A"/>
    <w:lvl w:ilvl="0">
      <w:start w:val="1"/>
      <w:numFmt w:val="decimal"/>
      <w:pStyle w:val="ListNumber"/>
      <w:lvlText w:val="%1."/>
      <w:lvlJc w:val="left"/>
      <w:pPr>
        <w:ind w:left="720" w:hanging="360"/>
      </w:pPr>
    </w:lvl>
  </w:abstractNum>
  <w:abstractNum w:abstractNumId="3">
    <w:nsid w:val="FFFFFF89"/>
    <w:multiLevelType w:val="singleLevel"/>
    <w:tmpl w:val="9120F216"/>
    <w:lvl w:ilvl="0">
      <w:start w:val="1"/>
      <w:numFmt w:val="bullet"/>
      <w:pStyle w:val="ListBullet"/>
      <w:lvlText w:val=""/>
      <w:lvlJc w:val="left"/>
      <w:pPr>
        <w:ind w:left="720" w:hanging="360"/>
      </w:pPr>
      <w:rPr>
        <w:rFonts w:ascii="Symbol" w:hAnsi="Symbol" w:hint="default"/>
      </w:rPr>
    </w:lvl>
  </w:abstractNum>
  <w:abstractNum w:abstractNumId="4">
    <w:nsid w:val="18BF1F01"/>
    <w:multiLevelType w:val="hybridMultilevel"/>
    <w:tmpl w:val="96C0B44A"/>
    <w:lvl w:ilvl="0" w:tplc="03A05EEA">
      <w:start w:val="1"/>
      <w:numFmt w:val="bullet"/>
      <w:pStyle w:val="ListBullet3"/>
      <w:lvlText w:val=""/>
      <w:lvlJc w:val="left"/>
      <w:pPr>
        <w:ind w:left="144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DB23CD"/>
    <w:multiLevelType w:val="hybridMultilevel"/>
    <w:tmpl w:val="2E76B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D2717B"/>
    <w:multiLevelType w:val="hybridMultilevel"/>
    <w:tmpl w:val="B248E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A55C78"/>
    <w:multiLevelType w:val="hybridMultilevel"/>
    <w:tmpl w:val="29E47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9B3D03"/>
    <w:multiLevelType w:val="hybridMultilevel"/>
    <w:tmpl w:val="B5BEB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747993"/>
    <w:multiLevelType w:val="hybridMultilevel"/>
    <w:tmpl w:val="A68846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581222B"/>
    <w:multiLevelType w:val="hybridMultilevel"/>
    <w:tmpl w:val="84E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D233AF"/>
    <w:multiLevelType w:val="hybridMultilevel"/>
    <w:tmpl w:val="D3B2EB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8E4655"/>
    <w:multiLevelType w:val="hybridMultilevel"/>
    <w:tmpl w:val="29E47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202165"/>
    <w:multiLevelType w:val="multilevel"/>
    <w:tmpl w:val="A3CEBDAC"/>
    <w:lvl w:ilvl="0">
      <w:start w:val="1"/>
      <w:numFmt w:val="decimal"/>
      <w:pStyle w:val="Heading2"/>
      <w:lvlText w:val="%1"/>
      <w:lvlJc w:val="left"/>
      <w:pPr>
        <w:ind w:left="547" w:hanging="547"/>
      </w:pPr>
      <w:rPr>
        <w:rFonts w:hint="default"/>
      </w:rPr>
    </w:lvl>
    <w:lvl w:ilvl="1">
      <w:start w:val="1"/>
      <w:numFmt w:val="decimal"/>
      <w:pStyle w:val="Heading3"/>
      <w:lvlText w:val="%1.%2"/>
      <w:lvlJc w:val="left"/>
      <w:pPr>
        <w:ind w:left="720" w:hanging="720"/>
      </w:pPr>
      <w:rPr>
        <w:rFonts w:hint="default"/>
      </w:rPr>
    </w:lvl>
    <w:lvl w:ilvl="2">
      <w:start w:val="1"/>
      <w:numFmt w:val="decimal"/>
      <w:pStyle w:val="Heading4"/>
      <w:lvlText w:val="%1.%2.%3"/>
      <w:lvlJc w:val="left"/>
      <w:pPr>
        <w:ind w:left="1163" w:hanging="893"/>
      </w:pPr>
      <w:rPr>
        <w:rFonts w:hint="default"/>
      </w:rPr>
    </w:lvl>
    <w:lvl w:ilvl="3">
      <w:start w:val="1"/>
      <w:numFmt w:val="decimal"/>
      <w:pStyle w:val="Heading5"/>
      <w:lvlText w:val="%1.%2.%3.%4"/>
      <w:lvlJc w:val="left"/>
      <w:pPr>
        <w:ind w:left="1066" w:hanging="1066"/>
      </w:pPr>
      <w:rPr>
        <w:rFonts w:hint="default"/>
      </w:rPr>
    </w:lvl>
    <w:lvl w:ilvl="4">
      <w:start w:val="1"/>
      <w:numFmt w:val="decimal"/>
      <w:pStyle w:val="Heading6"/>
      <w:lvlText w:val="%1.%2.%3.%4.%5"/>
      <w:lvlJc w:val="left"/>
      <w:pPr>
        <w:ind w:left="1239" w:hanging="1239"/>
      </w:pPr>
      <w:rPr>
        <w:rFonts w:hint="default"/>
      </w:rPr>
    </w:lvl>
    <w:lvl w:ilvl="5">
      <w:start w:val="1"/>
      <w:numFmt w:val="decimal"/>
      <w:pStyle w:val="Heading7"/>
      <w:lvlText w:val="%1.%2.%3.%4.%5.%6"/>
      <w:lvlJc w:val="left"/>
      <w:pPr>
        <w:ind w:left="1412" w:hanging="1412"/>
      </w:pPr>
      <w:rPr>
        <w:rFonts w:hint="default"/>
      </w:rPr>
    </w:lvl>
    <w:lvl w:ilvl="6">
      <w:start w:val="1"/>
      <w:numFmt w:val="decimal"/>
      <w:pStyle w:val="Heading8"/>
      <w:lvlText w:val="%1.%2.%3.%4.%5.%6.%7"/>
      <w:lvlJc w:val="left"/>
      <w:pPr>
        <w:ind w:left="1585" w:hanging="1585"/>
      </w:pPr>
      <w:rPr>
        <w:rFonts w:hint="default"/>
      </w:rPr>
    </w:lvl>
    <w:lvl w:ilvl="7">
      <w:start w:val="1"/>
      <w:numFmt w:val="decimal"/>
      <w:pStyle w:val="Heading9"/>
      <w:lvlText w:val="%1.%2.%3.%4.%5.%6.%7.%8"/>
      <w:lvlJc w:val="left"/>
      <w:pPr>
        <w:ind w:left="1758" w:hanging="1758"/>
      </w:pPr>
      <w:rPr>
        <w:rFonts w:hint="default"/>
      </w:rPr>
    </w:lvl>
    <w:lvl w:ilvl="8">
      <w:start w:val="1"/>
      <w:numFmt w:val="decimal"/>
      <w:lvlText w:val="%1.%2.%3.%4.%5.%6.%7.%8.%9"/>
      <w:lvlJc w:val="left"/>
      <w:pPr>
        <w:ind w:left="1931" w:hanging="1931"/>
      </w:pPr>
      <w:rPr>
        <w:rFonts w:hint="default"/>
      </w:rPr>
    </w:lvl>
  </w:abstractNum>
  <w:abstractNum w:abstractNumId="14">
    <w:nsid w:val="59170DFA"/>
    <w:multiLevelType w:val="hybridMultilevel"/>
    <w:tmpl w:val="A44C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3D49D2"/>
    <w:multiLevelType w:val="hybridMultilevel"/>
    <w:tmpl w:val="83D64D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01409"/>
    <w:multiLevelType w:val="hybridMultilevel"/>
    <w:tmpl w:val="E6AA8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5F3074"/>
    <w:multiLevelType w:val="hybridMultilevel"/>
    <w:tmpl w:val="83D64D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 w:numId="6">
    <w:abstractNumId w:val="13"/>
  </w:num>
  <w:num w:numId="7">
    <w:abstractNumId w:val="8"/>
  </w:num>
  <w:num w:numId="8">
    <w:abstractNumId w:val="16"/>
  </w:num>
  <w:num w:numId="9">
    <w:abstractNumId w:val="15"/>
  </w:num>
  <w:num w:numId="10">
    <w:abstractNumId w:val="17"/>
  </w:num>
  <w:num w:numId="11">
    <w:abstractNumId w:val="7"/>
  </w:num>
  <w:num w:numId="12">
    <w:abstractNumId w:val="12"/>
  </w:num>
  <w:num w:numId="13">
    <w:abstractNumId w:val="10"/>
  </w:num>
  <w:num w:numId="14">
    <w:abstractNumId w:val="6"/>
  </w:num>
  <w:num w:numId="15">
    <w:abstractNumId w:val="5"/>
  </w:num>
  <w:num w:numId="16">
    <w:abstractNumId w:val="14"/>
  </w:num>
  <w:num w:numId="17">
    <w:abstractNumId w:val="11"/>
  </w:num>
  <w:num w:numId="18">
    <w:abstractNumId w:val="9"/>
  </w:num>
  <w:num w:numId="19">
    <w:abstractNumId w:val="3"/>
  </w:num>
  <w:num w:numId="20">
    <w:abstractNumId w:val="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grammar="clean"/>
  <w:stylePaneFormatFilter w:val="3004"/>
  <w:stylePaneSortMethod w:val="0000"/>
  <w:defaultTabStop w:val="720"/>
  <w:drawingGridHorizontalSpacing w:val="120"/>
  <w:displayHorizontalDrawingGridEvery w:val="0"/>
  <w:displayVerticalDrawingGridEvery w:val="0"/>
  <w:noPunctuationKerning/>
  <w:characterSpacingControl w:val="doNotCompress"/>
  <w:hdrShapeDefaults>
    <o:shapedefaults v:ext="edit" spidmax="64518"/>
    <o:shapelayout v:ext="edit">
      <o:idmap v:ext="edit" data="63"/>
    </o:shapelayout>
  </w:hdrShapeDefaults>
  <w:footnotePr>
    <w:footnote w:id="-1"/>
    <w:footnote w:id="0"/>
  </w:footnotePr>
  <w:endnotePr>
    <w:endnote w:id="-1"/>
    <w:endnote w:id="0"/>
  </w:endnotePr>
  <w:compat>
    <w:ulTrailSpace/>
  </w:compat>
  <w:rsids>
    <w:rsidRoot w:val="00997F2A"/>
    <w:rsid w:val="00001135"/>
    <w:rsid w:val="000041F2"/>
    <w:rsid w:val="000049EF"/>
    <w:rsid w:val="00004C19"/>
    <w:rsid w:val="00005646"/>
    <w:rsid w:val="00005E03"/>
    <w:rsid w:val="000067FC"/>
    <w:rsid w:val="00007865"/>
    <w:rsid w:val="00010A93"/>
    <w:rsid w:val="00010CED"/>
    <w:rsid w:val="00013F31"/>
    <w:rsid w:val="00016371"/>
    <w:rsid w:val="00023608"/>
    <w:rsid w:val="00023C9B"/>
    <w:rsid w:val="0002423B"/>
    <w:rsid w:val="0002645C"/>
    <w:rsid w:val="000264DF"/>
    <w:rsid w:val="00030E3C"/>
    <w:rsid w:val="00031409"/>
    <w:rsid w:val="00031C66"/>
    <w:rsid w:val="000323DD"/>
    <w:rsid w:val="000354D5"/>
    <w:rsid w:val="00035BEF"/>
    <w:rsid w:val="00042565"/>
    <w:rsid w:val="00042B71"/>
    <w:rsid w:val="0004455F"/>
    <w:rsid w:val="000448DF"/>
    <w:rsid w:val="00044EFA"/>
    <w:rsid w:val="00047D69"/>
    <w:rsid w:val="000536E4"/>
    <w:rsid w:val="00053DD8"/>
    <w:rsid w:val="000545E7"/>
    <w:rsid w:val="00056ACA"/>
    <w:rsid w:val="00060379"/>
    <w:rsid w:val="00061E53"/>
    <w:rsid w:val="00062911"/>
    <w:rsid w:val="00063273"/>
    <w:rsid w:val="0006383F"/>
    <w:rsid w:val="00064F20"/>
    <w:rsid w:val="00067D26"/>
    <w:rsid w:val="000702A5"/>
    <w:rsid w:val="00070473"/>
    <w:rsid w:val="00070661"/>
    <w:rsid w:val="00071F94"/>
    <w:rsid w:val="00072496"/>
    <w:rsid w:val="00072624"/>
    <w:rsid w:val="00080210"/>
    <w:rsid w:val="00080C68"/>
    <w:rsid w:val="00081144"/>
    <w:rsid w:val="000827AE"/>
    <w:rsid w:val="00083A2F"/>
    <w:rsid w:val="000856DC"/>
    <w:rsid w:val="0008572D"/>
    <w:rsid w:val="00085962"/>
    <w:rsid w:val="000861AB"/>
    <w:rsid w:val="000874AC"/>
    <w:rsid w:val="000913A2"/>
    <w:rsid w:val="0009560C"/>
    <w:rsid w:val="00096760"/>
    <w:rsid w:val="000A07FA"/>
    <w:rsid w:val="000A4E65"/>
    <w:rsid w:val="000A6FB2"/>
    <w:rsid w:val="000B1D63"/>
    <w:rsid w:val="000B1FD2"/>
    <w:rsid w:val="000B418D"/>
    <w:rsid w:val="000C0406"/>
    <w:rsid w:val="000C174E"/>
    <w:rsid w:val="000C31B8"/>
    <w:rsid w:val="000C47D7"/>
    <w:rsid w:val="000C6EBA"/>
    <w:rsid w:val="000C77D5"/>
    <w:rsid w:val="000D0919"/>
    <w:rsid w:val="000D0C91"/>
    <w:rsid w:val="000D0DCA"/>
    <w:rsid w:val="000D10DB"/>
    <w:rsid w:val="000D2FDE"/>
    <w:rsid w:val="000D6581"/>
    <w:rsid w:val="000D70F8"/>
    <w:rsid w:val="000E0714"/>
    <w:rsid w:val="000E0A45"/>
    <w:rsid w:val="000E1902"/>
    <w:rsid w:val="000E1A2D"/>
    <w:rsid w:val="000E1A6A"/>
    <w:rsid w:val="000E31F9"/>
    <w:rsid w:val="000E32D2"/>
    <w:rsid w:val="000E45BA"/>
    <w:rsid w:val="000E54E8"/>
    <w:rsid w:val="000E60FF"/>
    <w:rsid w:val="000E7226"/>
    <w:rsid w:val="000F1B59"/>
    <w:rsid w:val="000F1BA6"/>
    <w:rsid w:val="000F3E4C"/>
    <w:rsid w:val="000F4FDA"/>
    <w:rsid w:val="000F7274"/>
    <w:rsid w:val="000F7CA4"/>
    <w:rsid w:val="00101062"/>
    <w:rsid w:val="0010353A"/>
    <w:rsid w:val="00104627"/>
    <w:rsid w:val="00111925"/>
    <w:rsid w:val="00111AEB"/>
    <w:rsid w:val="00114E04"/>
    <w:rsid w:val="0011614C"/>
    <w:rsid w:val="00117111"/>
    <w:rsid w:val="001175F4"/>
    <w:rsid w:val="00117D3A"/>
    <w:rsid w:val="00117DFA"/>
    <w:rsid w:val="00120CBD"/>
    <w:rsid w:val="001220CB"/>
    <w:rsid w:val="00122BA6"/>
    <w:rsid w:val="001230BE"/>
    <w:rsid w:val="00123AE7"/>
    <w:rsid w:val="001248B6"/>
    <w:rsid w:val="0012577E"/>
    <w:rsid w:val="001307C7"/>
    <w:rsid w:val="001314DD"/>
    <w:rsid w:val="00131993"/>
    <w:rsid w:val="00131D42"/>
    <w:rsid w:val="001322A4"/>
    <w:rsid w:val="0013410F"/>
    <w:rsid w:val="001358E8"/>
    <w:rsid w:val="00136699"/>
    <w:rsid w:val="00137E48"/>
    <w:rsid w:val="00137FF4"/>
    <w:rsid w:val="00140E66"/>
    <w:rsid w:val="00143280"/>
    <w:rsid w:val="00145423"/>
    <w:rsid w:val="00145DCD"/>
    <w:rsid w:val="00145DD3"/>
    <w:rsid w:val="00147460"/>
    <w:rsid w:val="00150D99"/>
    <w:rsid w:val="0015120D"/>
    <w:rsid w:val="00151772"/>
    <w:rsid w:val="00151E42"/>
    <w:rsid w:val="001549E2"/>
    <w:rsid w:val="00155960"/>
    <w:rsid w:val="00156857"/>
    <w:rsid w:val="00161120"/>
    <w:rsid w:val="0016237E"/>
    <w:rsid w:val="00164245"/>
    <w:rsid w:val="00167BE5"/>
    <w:rsid w:val="00170DD8"/>
    <w:rsid w:val="00172164"/>
    <w:rsid w:val="001739B8"/>
    <w:rsid w:val="001743C2"/>
    <w:rsid w:val="0017659E"/>
    <w:rsid w:val="00176FFA"/>
    <w:rsid w:val="001776D9"/>
    <w:rsid w:val="001808C0"/>
    <w:rsid w:val="0018356E"/>
    <w:rsid w:val="00185848"/>
    <w:rsid w:val="00185E78"/>
    <w:rsid w:val="00186146"/>
    <w:rsid w:val="001862F9"/>
    <w:rsid w:val="00187770"/>
    <w:rsid w:val="001917DD"/>
    <w:rsid w:val="00191EA5"/>
    <w:rsid w:val="0019341B"/>
    <w:rsid w:val="00195320"/>
    <w:rsid w:val="001953FA"/>
    <w:rsid w:val="00197D2B"/>
    <w:rsid w:val="001A3F6A"/>
    <w:rsid w:val="001A49F3"/>
    <w:rsid w:val="001A7D7E"/>
    <w:rsid w:val="001B0D07"/>
    <w:rsid w:val="001B2327"/>
    <w:rsid w:val="001B2B22"/>
    <w:rsid w:val="001B432B"/>
    <w:rsid w:val="001B54A0"/>
    <w:rsid w:val="001B5F6F"/>
    <w:rsid w:val="001B6999"/>
    <w:rsid w:val="001C3A8E"/>
    <w:rsid w:val="001C3D00"/>
    <w:rsid w:val="001C468A"/>
    <w:rsid w:val="001D02FC"/>
    <w:rsid w:val="001D292B"/>
    <w:rsid w:val="001D330F"/>
    <w:rsid w:val="001D5129"/>
    <w:rsid w:val="001D585F"/>
    <w:rsid w:val="001E07D9"/>
    <w:rsid w:val="001E2C0D"/>
    <w:rsid w:val="001E2CCB"/>
    <w:rsid w:val="001E3ED7"/>
    <w:rsid w:val="001E4816"/>
    <w:rsid w:val="001E4994"/>
    <w:rsid w:val="001E4CCC"/>
    <w:rsid w:val="001F0B9C"/>
    <w:rsid w:val="001F1504"/>
    <w:rsid w:val="001F36D2"/>
    <w:rsid w:val="001F4AC5"/>
    <w:rsid w:val="001F641E"/>
    <w:rsid w:val="001F7738"/>
    <w:rsid w:val="001F7B9D"/>
    <w:rsid w:val="0020303D"/>
    <w:rsid w:val="00204C7A"/>
    <w:rsid w:val="00206074"/>
    <w:rsid w:val="00206253"/>
    <w:rsid w:val="00206548"/>
    <w:rsid w:val="00206CC2"/>
    <w:rsid w:val="00206E42"/>
    <w:rsid w:val="00207370"/>
    <w:rsid w:val="0021085E"/>
    <w:rsid w:val="00210A48"/>
    <w:rsid w:val="00210DBB"/>
    <w:rsid w:val="0021270F"/>
    <w:rsid w:val="0021709E"/>
    <w:rsid w:val="0022133E"/>
    <w:rsid w:val="002218BE"/>
    <w:rsid w:val="002223CF"/>
    <w:rsid w:val="0022302E"/>
    <w:rsid w:val="0022788A"/>
    <w:rsid w:val="00231555"/>
    <w:rsid w:val="00232014"/>
    <w:rsid w:val="002326A6"/>
    <w:rsid w:val="0023332D"/>
    <w:rsid w:val="002333AA"/>
    <w:rsid w:val="0023507E"/>
    <w:rsid w:val="00236C34"/>
    <w:rsid w:val="00237416"/>
    <w:rsid w:val="00240B0A"/>
    <w:rsid w:val="00246205"/>
    <w:rsid w:val="00246651"/>
    <w:rsid w:val="00247C39"/>
    <w:rsid w:val="0025370B"/>
    <w:rsid w:val="00254B67"/>
    <w:rsid w:val="00255461"/>
    <w:rsid w:val="00255523"/>
    <w:rsid w:val="00256164"/>
    <w:rsid w:val="00257EF6"/>
    <w:rsid w:val="00260929"/>
    <w:rsid w:val="002652B2"/>
    <w:rsid w:val="002660C9"/>
    <w:rsid w:val="0027050E"/>
    <w:rsid w:val="00271BD0"/>
    <w:rsid w:val="0027492A"/>
    <w:rsid w:val="00277C2D"/>
    <w:rsid w:val="00282862"/>
    <w:rsid w:val="002833E9"/>
    <w:rsid w:val="00283EA2"/>
    <w:rsid w:val="00284CEF"/>
    <w:rsid w:val="00285316"/>
    <w:rsid w:val="002900A6"/>
    <w:rsid w:val="002900E4"/>
    <w:rsid w:val="002914CE"/>
    <w:rsid w:val="00292CA7"/>
    <w:rsid w:val="002934A8"/>
    <w:rsid w:val="002945CF"/>
    <w:rsid w:val="00295A06"/>
    <w:rsid w:val="00297FD6"/>
    <w:rsid w:val="002A353D"/>
    <w:rsid w:val="002A545F"/>
    <w:rsid w:val="002B0AE2"/>
    <w:rsid w:val="002B10CA"/>
    <w:rsid w:val="002B46DD"/>
    <w:rsid w:val="002B7573"/>
    <w:rsid w:val="002C0CEE"/>
    <w:rsid w:val="002C2A38"/>
    <w:rsid w:val="002C47A4"/>
    <w:rsid w:val="002C5E06"/>
    <w:rsid w:val="002C5F1F"/>
    <w:rsid w:val="002C642A"/>
    <w:rsid w:val="002C759D"/>
    <w:rsid w:val="002C7CF8"/>
    <w:rsid w:val="002D0F9C"/>
    <w:rsid w:val="002D54EE"/>
    <w:rsid w:val="002D7C8D"/>
    <w:rsid w:val="002E1987"/>
    <w:rsid w:val="002E2845"/>
    <w:rsid w:val="002E3D7F"/>
    <w:rsid w:val="002E44F5"/>
    <w:rsid w:val="002E5DB7"/>
    <w:rsid w:val="002E7B6A"/>
    <w:rsid w:val="002F0995"/>
    <w:rsid w:val="002F1054"/>
    <w:rsid w:val="002F3C8E"/>
    <w:rsid w:val="002F4055"/>
    <w:rsid w:val="00301852"/>
    <w:rsid w:val="00301CC4"/>
    <w:rsid w:val="00302B94"/>
    <w:rsid w:val="00302D0E"/>
    <w:rsid w:val="00302FBE"/>
    <w:rsid w:val="00303ABF"/>
    <w:rsid w:val="00304861"/>
    <w:rsid w:val="00304D44"/>
    <w:rsid w:val="003053DE"/>
    <w:rsid w:val="00305A6C"/>
    <w:rsid w:val="00307FB0"/>
    <w:rsid w:val="00311B39"/>
    <w:rsid w:val="0031313C"/>
    <w:rsid w:val="00313663"/>
    <w:rsid w:val="00313FDA"/>
    <w:rsid w:val="0031418E"/>
    <w:rsid w:val="00314FC3"/>
    <w:rsid w:val="0031533D"/>
    <w:rsid w:val="00316BD3"/>
    <w:rsid w:val="00317200"/>
    <w:rsid w:val="003218A0"/>
    <w:rsid w:val="00322436"/>
    <w:rsid w:val="0032307A"/>
    <w:rsid w:val="00323D41"/>
    <w:rsid w:val="00324B6C"/>
    <w:rsid w:val="00324C88"/>
    <w:rsid w:val="003332B6"/>
    <w:rsid w:val="00337DFE"/>
    <w:rsid w:val="0034089A"/>
    <w:rsid w:val="00341B4D"/>
    <w:rsid w:val="00346E3E"/>
    <w:rsid w:val="003510CC"/>
    <w:rsid w:val="0035172D"/>
    <w:rsid w:val="0035407A"/>
    <w:rsid w:val="003547FF"/>
    <w:rsid w:val="00355093"/>
    <w:rsid w:val="0035594B"/>
    <w:rsid w:val="00355F75"/>
    <w:rsid w:val="00357C84"/>
    <w:rsid w:val="0036209F"/>
    <w:rsid w:val="003637A5"/>
    <w:rsid w:val="00364D66"/>
    <w:rsid w:val="00365878"/>
    <w:rsid w:val="00370F53"/>
    <w:rsid w:val="003745DE"/>
    <w:rsid w:val="003749AA"/>
    <w:rsid w:val="00376649"/>
    <w:rsid w:val="00376ED4"/>
    <w:rsid w:val="00377003"/>
    <w:rsid w:val="00380B5D"/>
    <w:rsid w:val="0038206C"/>
    <w:rsid w:val="00382E59"/>
    <w:rsid w:val="00387771"/>
    <w:rsid w:val="00392A48"/>
    <w:rsid w:val="00392C03"/>
    <w:rsid w:val="00393326"/>
    <w:rsid w:val="00395296"/>
    <w:rsid w:val="00396DFD"/>
    <w:rsid w:val="003977A2"/>
    <w:rsid w:val="003A2AA3"/>
    <w:rsid w:val="003A3FC2"/>
    <w:rsid w:val="003A69A3"/>
    <w:rsid w:val="003A77B9"/>
    <w:rsid w:val="003B198E"/>
    <w:rsid w:val="003B256A"/>
    <w:rsid w:val="003C02A7"/>
    <w:rsid w:val="003C547D"/>
    <w:rsid w:val="003C6E5A"/>
    <w:rsid w:val="003C7B4E"/>
    <w:rsid w:val="003D0BDA"/>
    <w:rsid w:val="003D5186"/>
    <w:rsid w:val="003D55A4"/>
    <w:rsid w:val="003D7BFE"/>
    <w:rsid w:val="003E04AC"/>
    <w:rsid w:val="003E08D7"/>
    <w:rsid w:val="003E6BB5"/>
    <w:rsid w:val="003E6EEB"/>
    <w:rsid w:val="003E6FD6"/>
    <w:rsid w:val="003E7740"/>
    <w:rsid w:val="003E7B46"/>
    <w:rsid w:val="003F0B94"/>
    <w:rsid w:val="003F1228"/>
    <w:rsid w:val="003F18F0"/>
    <w:rsid w:val="003F204B"/>
    <w:rsid w:val="003F3421"/>
    <w:rsid w:val="003F538D"/>
    <w:rsid w:val="0040642A"/>
    <w:rsid w:val="00406A22"/>
    <w:rsid w:val="00410188"/>
    <w:rsid w:val="0041082E"/>
    <w:rsid w:val="00412AC7"/>
    <w:rsid w:val="004136EB"/>
    <w:rsid w:val="004137BB"/>
    <w:rsid w:val="0041433F"/>
    <w:rsid w:val="00416AF1"/>
    <w:rsid w:val="00417281"/>
    <w:rsid w:val="004174DF"/>
    <w:rsid w:val="00420F59"/>
    <w:rsid w:val="00425C2F"/>
    <w:rsid w:val="00431B41"/>
    <w:rsid w:val="004354AE"/>
    <w:rsid w:val="00441912"/>
    <w:rsid w:val="00442D95"/>
    <w:rsid w:val="00445092"/>
    <w:rsid w:val="00446CCB"/>
    <w:rsid w:val="0045012C"/>
    <w:rsid w:val="00450243"/>
    <w:rsid w:val="00451BDC"/>
    <w:rsid w:val="0045258A"/>
    <w:rsid w:val="0045513E"/>
    <w:rsid w:val="00456C1F"/>
    <w:rsid w:val="00460095"/>
    <w:rsid w:val="0046018E"/>
    <w:rsid w:val="00464CDC"/>
    <w:rsid w:val="00465335"/>
    <w:rsid w:val="004662A7"/>
    <w:rsid w:val="0047241A"/>
    <w:rsid w:val="004733FD"/>
    <w:rsid w:val="00473F19"/>
    <w:rsid w:val="0047536D"/>
    <w:rsid w:val="0047737C"/>
    <w:rsid w:val="00480386"/>
    <w:rsid w:val="004819AE"/>
    <w:rsid w:val="00481C44"/>
    <w:rsid w:val="00481E10"/>
    <w:rsid w:val="00483735"/>
    <w:rsid w:val="0048657E"/>
    <w:rsid w:val="00487210"/>
    <w:rsid w:val="00490A93"/>
    <w:rsid w:val="004933A1"/>
    <w:rsid w:val="00493D3A"/>
    <w:rsid w:val="00494E9E"/>
    <w:rsid w:val="004954A8"/>
    <w:rsid w:val="00495E29"/>
    <w:rsid w:val="00497B42"/>
    <w:rsid w:val="004A1409"/>
    <w:rsid w:val="004A468A"/>
    <w:rsid w:val="004A4F94"/>
    <w:rsid w:val="004A7693"/>
    <w:rsid w:val="004A7ECC"/>
    <w:rsid w:val="004B04F6"/>
    <w:rsid w:val="004B24DE"/>
    <w:rsid w:val="004B2916"/>
    <w:rsid w:val="004B2BF0"/>
    <w:rsid w:val="004B48AF"/>
    <w:rsid w:val="004B4D86"/>
    <w:rsid w:val="004B532F"/>
    <w:rsid w:val="004B5FDD"/>
    <w:rsid w:val="004C0FB4"/>
    <w:rsid w:val="004C1D13"/>
    <w:rsid w:val="004C2846"/>
    <w:rsid w:val="004C69CB"/>
    <w:rsid w:val="004C7B6B"/>
    <w:rsid w:val="004D0200"/>
    <w:rsid w:val="004D03E9"/>
    <w:rsid w:val="004D0BAC"/>
    <w:rsid w:val="004D1205"/>
    <w:rsid w:val="004D140E"/>
    <w:rsid w:val="004D23F0"/>
    <w:rsid w:val="004D3036"/>
    <w:rsid w:val="004D33AD"/>
    <w:rsid w:val="004D40B9"/>
    <w:rsid w:val="004E1AE5"/>
    <w:rsid w:val="004E2487"/>
    <w:rsid w:val="004E5980"/>
    <w:rsid w:val="004E5DF4"/>
    <w:rsid w:val="004F116F"/>
    <w:rsid w:val="004F20AB"/>
    <w:rsid w:val="004F2CB3"/>
    <w:rsid w:val="004F30F0"/>
    <w:rsid w:val="004F3909"/>
    <w:rsid w:val="004F411A"/>
    <w:rsid w:val="004F4932"/>
    <w:rsid w:val="004F55B1"/>
    <w:rsid w:val="004F59C4"/>
    <w:rsid w:val="004F643D"/>
    <w:rsid w:val="00502756"/>
    <w:rsid w:val="00503AB3"/>
    <w:rsid w:val="00503B75"/>
    <w:rsid w:val="00506F3D"/>
    <w:rsid w:val="00510270"/>
    <w:rsid w:val="005126F7"/>
    <w:rsid w:val="0051558F"/>
    <w:rsid w:val="005164FC"/>
    <w:rsid w:val="00522773"/>
    <w:rsid w:val="00522B43"/>
    <w:rsid w:val="00524A9E"/>
    <w:rsid w:val="005251CB"/>
    <w:rsid w:val="005261B4"/>
    <w:rsid w:val="0052782C"/>
    <w:rsid w:val="005306F8"/>
    <w:rsid w:val="00531522"/>
    <w:rsid w:val="0053172C"/>
    <w:rsid w:val="0053195B"/>
    <w:rsid w:val="00531B32"/>
    <w:rsid w:val="00531EF3"/>
    <w:rsid w:val="00541412"/>
    <w:rsid w:val="005415C9"/>
    <w:rsid w:val="00543D68"/>
    <w:rsid w:val="00543F56"/>
    <w:rsid w:val="00544383"/>
    <w:rsid w:val="00544908"/>
    <w:rsid w:val="00546746"/>
    <w:rsid w:val="005518CE"/>
    <w:rsid w:val="005521C9"/>
    <w:rsid w:val="005538AF"/>
    <w:rsid w:val="00554415"/>
    <w:rsid w:val="0055667E"/>
    <w:rsid w:val="00556ECF"/>
    <w:rsid w:val="00560634"/>
    <w:rsid w:val="0056118C"/>
    <w:rsid w:val="00562E4C"/>
    <w:rsid w:val="00563E26"/>
    <w:rsid w:val="00564132"/>
    <w:rsid w:val="00564FC1"/>
    <w:rsid w:val="0056515C"/>
    <w:rsid w:val="00570287"/>
    <w:rsid w:val="00570448"/>
    <w:rsid w:val="005730D7"/>
    <w:rsid w:val="00573555"/>
    <w:rsid w:val="00573AD3"/>
    <w:rsid w:val="0057447B"/>
    <w:rsid w:val="0057603C"/>
    <w:rsid w:val="00583724"/>
    <w:rsid w:val="00583FEE"/>
    <w:rsid w:val="00590E3F"/>
    <w:rsid w:val="005A2601"/>
    <w:rsid w:val="005A450F"/>
    <w:rsid w:val="005A4D87"/>
    <w:rsid w:val="005A5AAB"/>
    <w:rsid w:val="005B09F1"/>
    <w:rsid w:val="005B146F"/>
    <w:rsid w:val="005B1896"/>
    <w:rsid w:val="005B3265"/>
    <w:rsid w:val="005B453B"/>
    <w:rsid w:val="005B7B86"/>
    <w:rsid w:val="005C23F0"/>
    <w:rsid w:val="005C379D"/>
    <w:rsid w:val="005C3D40"/>
    <w:rsid w:val="005C47CC"/>
    <w:rsid w:val="005C5331"/>
    <w:rsid w:val="005C585E"/>
    <w:rsid w:val="005C5DAB"/>
    <w:rsid w:val="005C6DDE"/>
    <w:rsid w:val="005C7349"/>
    <w:rsid w:val="005D0860"/>
    <w:rsid w:val="005D09F8"/>
    <w:rsid w:val="005D16A1"/>
    <w:rsid w:val="005D40E9"/>
    <w:rsid w:val="005D5A3D"/>
    <w:rsid w:val="005D72B7"/>
    <w:rsid w:val="005E0D02"/>
    <w:rsid w:val="005E19FF"/>
    <w:rsid w:val="005E2697"/>
    <w:rsid w:val="005E56B5"/>
    <w:rsid w:val="005E5D88"/>
    <w:rsid w:val="005E7A82"/>
    <w:rsid w:val="005F5978"/>
    <w:rsid w:val="005F6D8B"/>
    <w:rsid w:val="006008AF"/>
    <w:rsid w:val="00601402"/>
    <w:rsid w:val="00601A81"/>
    <w:rsid w:val="00604F28"/>
    <w:rsid w:val="00606FDD"/>
    <w:rsid w:val="0060715B"/>
    <w:rsid w:val="006077FF"/>
    <w:rsid w:val="00607FF5"/>
    <w:rsid w:val="0061066A"/>
    <w:rsid w:val="006106F1"/>
    <w:rsid w:val="00613277"/>
    <w:rsid w:val="00614F18"/>
    <w:rsid w:val="0062243E"/>
    <w:rsid w:val="00623B7D"/>
    <w:rsid w:val="00627EAF"/>
    <w:rsid w:val="0063113E"/>
    <w:rsid w:val="00631350"/>
    <w:rsid w:val="0063305D"/>
    <w:rsid w:val="006333B7"/>
    <w:rsid w:val="006337BA"/>
    <w:rsid w:val="00635F51"/>
    <w:rsid w:val="006370FB"/>
    <w:rsid w:val="0064045A"/>
    <w:rsid w:val="00641461"/>
    <w:rsid w:val="00643051"/>
    <w:rsid w:val="00643124"/>
    <w:rsid w:val="00644997"/>
    <w:rsid w:val="00646070"/>
    <w:rsid w:val="00650F13"/>
    <w:rsid w:val="00652269"/>
    <w:rsid w:val="006539E6"/>
    <w:rsid w:val="0065695A"/>
    <w:rsid w:val="006669AA"/>
    <w:rsid w:val="006672B1"/>
    <w:rsid w:val="006673EE"/>
    <w:rsid w:val="00670A94"/>
    <w:rsid w:val="006718B6"/>
    <w:rsid w:val="0067396C"/>
    <w:rsid w:val="0067406A"/>
    <w:rsid w:val="00675B19"/>
    <w:rsid w:val="00677601"/>
    <w:rsid w:val="00677B1C"/>
    <w:rsid w:val="00677E72"/>
    <w:rsid w:val="00680CE1"/>
    <w:rsid w:val="006824FF"/>
    <w:rsid w:val="00682FA0"/>
    <w:rsid w:val="00684170"/>
    <w:rsid w:val="006852BF"/>
    <w:rsid w:val="00685E6F"/>
    <w:rsid w:val="00686FE9"/>
    <w:rsid w:val="0068799C"/>
    <w:rsid w:val="00692904"/>
    <w:rsid w:val="00693579"/>
    <w:rsid w:val="006935CB"/>
    <w:rsid w:val="00693850"/>
    <w:rsid w:val="00695805"/>
    <w:rsid w:val="00697271"/>
    <w:rsid w:val="006A1A18"/>
    <w:rsid w:val="006A1EC6"/>
    <w:rsid w:val="006A2CAC"/>
    <w:rsid w:val="006A3D9D"/>
    <w:rsid w:val="006A5133"/>
    <w:rsid w:val="006A51AE"/>
    <w:rsid w:val="006A556F"/>
    <w:rsid w:val="006A5FA5"/>
    <w:rsid w:val="006B0CC2"/>
    <w:rsid w:val="006B1BEF"/>
    <w:rsid w:val="006B3C2A"/>
    <w:rsid w:val="006B3CA6"/>
    <w:rsid w:val="006B3DF0"/>
    <w:rsid w:val="006B4251"/>
    <w:rsid w:val="006B43B2"/>
    <w:rsid w:val="006B43DD"/>
    <w:rsid w:val="006B4923"/>
    <w:rsid w:val="006B4A0D"/>
    <w:rsid w:val="006B655F"/>
    <w:rsid w:val="006B72F4"/>
    <w:rsid w:val="006C0156"/>
    <w:rsid w:val="006C09F2"/>
    <w:rsid w:val="006C2EC0"/>
    <w:rsid w:val="006C4F3B"/>
    <w:rsid w:val="006C5F87"/>
    <w:rsid w:val="006C6290"/>
    <w:rsid w:val="006C7DCA"/>
    <w:rsid w:val="006D399C"/>
    <w:rsid w:val="006D56D1"/>
    <w:rsid w:val="006E04E4"/>
    <w:rsid w:val="006E20E3"/>
    <w:rsid w:val="006E230F"/>
    <w:rsid w:val="006E2648"/>
    <w:rsid w:val="006E31AB"/>
    <w:rsid w:val="006E32D0"/>
    <w:rsid w:val="006E5290"/>
    <w:rsid w:val="006E5D3B"/>
    <w:rsid w:val="006E7CAD"/>
    <w:rsid w:val="006F0422"/>
    <w:rsid w:val="006F0ADB"/>
    <w:rsid w:val="006F0D14"/>
    <w:rsid w:val="006F3370"/>
    <w:rsid w:val="006F4328"/>
    <w:rsid w:val="006F4AEC"/>
    <w:rsid w:val="006F74BB"/>
    <w:rsid w:val="00700248"/>
    <w:rsid w:val="00702DEB"/>
    <w:rsid w:val="00703073"/>
    <w:rsid w:val="00705773"/>
    <w:rsid w:val="0071466A"/>
    <w:rsid w:val="00716E06"/>
    <w:rsid w:val="00717CAE"/>
    <w:rsid w:val="007203AB"/>
    <w:rsid w:val="0072215C"/>
    <w:rsid w:val="0072229D"/>
    <w:rsid w:val="00722540"/>
    <w:rsid w:val="00722E20"/>
    <w:rsid w:val="00726A77"/>
    <w:rsid w:val="007315DD"/>
    <w:rsid w:val="007334BE"/>
    <w:rsid w:val="00734BE4"/>
    <w:rsid w:val="00735D93"/>
    <w:rsid w:val="007366CC"/>
    <w:rsid w:val="00741952"/>
    <w:rsid w:val="00741BDD"/>
    <w:rsid w:val="00741C39"/>
    <w:rsid w:val="00741D9A"/>
    <w:rsid w:val="007425D5"/>
    <w:rsid w:val="00743759"/>
    <w:rsid w:val="00743E6B"/>
    <w:rsid w:val="00745E9D"/>
    <w:rsid w:val="00746A9D"/>
    <w:rsid w:val="0075212D"/>
    <w:rsid w:val="00752A20"/>
    <w:rsid w:val="00752B12"/>
    <w:rsid w:val="007537EF"/>
    <w:rsid w:val="0076111F"/>
    <w:rsid w:val="00764704"/>
    <w:rsid w:val="00764975"/>
    <w:rsid w:val="00771E6A"/>
    <w:rsid w:val="00773165"/>
    <w:rsid w:val="00774B6E"/>
    <w:rsid w:val="00775819"/>
    <w:rsid w:val="00780B20"/>
    <w:rsid w:val="00780F1E"/>
    <w:rsid w:val="00781AF3"/>
    <w:rsid w:val="0078203F"/>
    <w:rsid w:val="00782C92"/>
    <w:rsid w:val="0078444C"/>
    <w:rsid w:val="00787A01"/>
    <w:rsid w:val="00792A5E"/>
    <w:rsid w:val="00793668"/>
    <w:rsid w:val="007A0299"/>
    <w:rsid w:val="007A0EF5"/>
    <w:rsid w:val="007A13A4"/>
    <w:rsid w:val="007A5262"/>
    <w:rsid w:val="007B202E"/>
    <w:rsid w:val="007B2232"/>
    <w:rsid w:val="007B3F6F"/>
    <w:rsid w:val="007B5026"/>
    <w:rsid w:val="007B7B0C"/>
    <w:rsid w:val="007D03F6"/>
    <w:rsid w:val="007D1A2B"/>
    <w:rsid w:val="007D2A23"/>
    <w:rsid w:val="007D312A"/>
    <w:rsid w:val="007D4857"/>
    <w:rsid w:val="007D4C59"/>
    <w:rsid w:val="007D4E7A"/>
    <w:rsid w:val="007E08F8"/>
    <w:rsid w:val="007E3F59"/>
    <w:rsid w:val="007E6A4A"/>
    <w:rsid w:val="007E6AF0"/>
    <w:rsid w:val="007F03A6"/>
    <w:rsid w:val="007F0E41"/>
    <w:rsid w:val="007F3B91"/>
    <w:rsid w:val="007F3C2D"/>
    <w:rsid w:val="007F4E59"/>
    <w:rsid w:val="007F4ECA"/>
    <w:rsid w:val="007F5C26"/>
    <w:rsid w:val="007F7445"/>
    <w:rsid w:val="00800820"/>
    <w:rsid w:val="00801532"/>
    <w:rsid w:val="0080240C"/>
    <w:rsid w:val="00804878"/>
    <w:rsid w:val="00804B53"/>
    <w:rsid w:val="00806BD9"/>
    <w:rsid w:val="00811809"/>
    <w:rsid w:val="00811EAA"/>
    <w:rsid w:val="008129AC"/>
    <w:rsid w:val="00812E52"/>
    <w:rsid w:val="008152BA"/>
    <w:rsid w:val="00815815"/>
    <w:rsid w:val="008158DA"/>
    <w:rsid w:val="00817A07"/>
    <w:rsid w:val="008218FC"/>
    <w:rsid w:val="00822144"/>
    <w:rsid w:val="00823CFF"/>
    <w:rsid w:val="00824603"/>
    <w:rsid w:val="00826541"/>
    <w:rsid w:val="0082678E"/>
    <w:rsid w:val="008322C9"/>
    <w:rsid w:val="00833F1F"/>
    <w:rsid w:val="00835F9F"/>
    <w:rsid w:val="0084121D"/>
    <w:rsid w:val="00842538"/>
    <w:rsid w:val="00842A72"/>
    <w:rsid w:val="00845148"/>
    <w:rsid w:val="00845C26"/>
    <w:rsid w:val="00846360"/>
    <w:rsid w:val="0084687C"/>
    <w:rsid w:val="00850D37"/>
    <w:rsid w:val="0085204C"/>
    <w:rsid w:val="00852855"/>
    <w:rsid w:val="008528A3"/>
    <w:rsid w:val="008550DB"/>
    <w:rsid w:val="008550F0"/>
    <w:rsid w:val="0085728D"/>
    <w:rsid w:val="00862715"/>
    <w:rsid w:val="00862C9A"/>
    <w:rsid w:val="00862D59"/>
    <w:rsid w:val="008637EE"/>
    <w:rsid w:val="008639AD"/>
    <w:rsid w:val="00865598"/>
    <w:rsid w:val="00866F21"/>
    <w:rsid w:val="008701B5"/>
    <w:rsid w:val="00871767"/>
    <w:rsid w:val="00871EB2"/>
    <w:rsid w:val="008724FE"/>
    <w:rsid w:val="00873D90"/>
    <w:rsid w:val="00873DE4"/>
    <w:rsid w:val="0087663F"/>
    <w:rsid w:val="00880A21"/>
    <w:rsid w:val="00882B2E"/>
    <w:rsid w:val="0088568D"/>
    <w:rsid w:val="0088617B"/>
    <w:rsid w:val="00886784"/>
    <w:rsid w:val="00887E40"/>
    <w:rsid w:val="00890689"/>
    <w:rsid w:val="0089097A"/>
    <w:rsid w:val="00890FD9"/>
    <w:rsid w:val="00891475"/>
    <w:rsid w:val="00891B1C"/>
    <w:rsid w:val="008938D8"/>
    <w:rsid w:val="008962C0"/>
    <w:rsid w:val="008965CC"/>
    <w:rsid w:val="00896A52"/>
    <w:rsid w:val="008A00F8"/>
    <w:rsid w:val="008A066D"/>
    <w:rsid w:val="008A1951"/>
    <w:rsid w:val="008A2327"/>
    <w:rsid w:val="008A4B95"/>
    <w:rsid w:val="008A545D"/>
    <w:rsid w:val="008A6709"/>
    <w:rsid w:val="008A7183"/>
    <w:rsid w:val="008A76D4"/>
    <w:rsid w:val="008B05AB"/>
    <w:rsid w:val="008B10E7"/>
    <w:rsid w:val="008B2CD4"/>
    <w:rsid w:val="008C35FA"/>
    <w:rsid w:val="008C4DBF"/>
    <w:rsid w:val="008C4FAF"/>
    <w:rsid w:val="008C6F03"/>
    <w:rsid w:val="008D10B5"/>
    <w:rsid w:val="008D3719"/>
    <w:rsid w:val="008D399B"/>
    <w:rsid w:val="008D4FC4"/>
    <w:rsid w:val="008D6003"/>
    <w:rsid w:val="008D7AEB"/>
    <w:rsid w:val="008D7F63"/>
    <w:rsid w:val="008E098F"/>
    <w:rsid w:val="008E2003"/>
    <w:rsid w:val="008E243E"/>
    <w:rsid w:val="008E2678"/>
    <w:rsid w:val="008E3CCA"/>
    <w:rsid w:val="008E59B0"/>
    <w:rsid w:val="008E6159"/>
    <w:rsid w:val="008E6355"/>
    <w:rsid w:val="008E6F8D"/>
    <w:rsid w:val="008F1355"/>
    <w:rsid w:val="008F1356"/>
    <w:rsid w:val="008F16CC"/>
    <w:rsid w:val="008F2AB6"/>
    <w:rsid w:val="008F35D1"/>
    <w:rsid w:val="008F3705"/>
    <w:rsid w:val="008F4068"/>
    <w:rsid w:val="008F4493"/>
    <w:rsid w:val="008F48C1"/>
    <w:rsid w:val="008F552C"/>
    <w:rsid w:val="008F5710"/>
    <w:rsid w:val="008F71AD"/>
    <w:rsid w:val="008F7BC6"/>
    <w:rsid w:val="00901B2F"/>
    <w:rsid w:val="0090483C"/>
    <w:rsid w:val="0091008F"/>
    <w:rsid w:val="00910965"/>
    <w:rsid w:val="00911EDA"/>
    <w:rsid w:val="00912312"/>
    <w:rsid w:val="009137BE"/>
    <w:rsid w:val="0092000F"/>
    <w:rsid w:val="00920F9A"/>
    <w:rsid w:val="009216D6"/>
    <w:rsid w:val="009228E7"/>
    <w:rsid w:val="00923C70"/>
    <w:rsid w:val="00926B4C"/>
    <w:rsid w:val="009273B9"/>
    <w:rsid w:val="0092773B"/>
    <w:rsid w:val="00931EF1"/>
    <w:rsid w:val="009326AB"/>
    <w:rsid w:val="00932CC8"/>
    <w:rsid w:val="00933E3D"/>
    <w:rsid w:val="00934576"/>
    <w:rsid w:val="0093597E"/>
    <w:rsid w:val="00936092"/>
    <w:rsid w:val="00936140"/>
    <w:rsid w:val="00940606"/>
    <w:rsid w:val="00940E4E"/>
    <w:rsid w:val="00941606"/>
    <w:rsid w:val="0094227A"/>
    <w:rsid w:val="00942E15"/>
    <w:rsid w:val="00942EC4"/>
    <w:rsid w:val="00944907"/>
    <w:rsid w:val="0094493D"/>
    <w:rsid w:val="009458F8"/>
    <w:rsid w:val="009465A3"/>
    <w:rsid w:val="00946E97"/>
    <w:rsid w:val="009512B6"/>
    <w:rsid w:val="00951E89"/>
    <w:rsid w:val="00954E0E"/>
    <w:rsid w:val="00955DEB"/>
    <w:rsid w:val="009568A0"/>
    <w:rsid w:val="00956A32"/>
    <w:rsid w:val="00960B66"/>
    <w:rsid w:val="009613AE"/>
    <w:rsid w:val="0096466B"/>
    <w:rsid w:val="0096494D"/>
    <w:rsid w:val="00966AEE"/>
    <w:rsid w:val="00970CA4"/>
    <w:rsid w:val="00970FFE"/>
    <w:rsid w:val="00973DD9"/>
    <w:rsid w:val="00974440"/>
    <w:rsid w:val="009759A7"/>
    <w:rsid w:val="00981654"/>
    <w:rsid w:val="009860E4"/>
    <w:rsid w:val="00993097"/>
    <w:rsid w:val="00995F44"/>
    <w:rsid w:val="00996A09"/>
    <w:rsid w:val="00997C2C"/>
    <w:rsid w:val="00997F2A"/>
    <w:rsid w:val="009A197A"/>
    <w:rsid w:val="009A4DCA"/>
    <w:rsid w:val="009B0542"/>
    <w:rsid w:val="009B1740"/>
    <w:rsid w:val="009B2425"/>
    <w:rsid w:val="009B4818"/>
    <w:rsid w:val="009B5674"/>
    <w:rsid w:val="009B59F7"/>
    <w:rsid w:val="009B7DFD"/>
    <w:rsid w:val="009C1413"/>
    <w:rsid w:val="009C373F"/>
    <w:rsid w:val="009C3C34"/>
    <w:rsid w:val="009C41EA"/>
    <w:rsid w:val="009C4C43"/>
    <w:rsid w:val="009C7B59"/>
    <w:rsid w:val="009D1345"/>
    <w:rsid w:val="009D4A6E"/>
    <w:rsid w:val="009D4B90"/>
    <w:rsid w:val="009D5FA6"/>
    <w:rsid w:val="009D69EF"/>
    <w:rsid w:val="009E0075"/>
    <w:rsid w:val="009E09B9"/>
    <w:rsid w:val="009E22D9"/>
    <w:rsid w:val="009E5026"/>
    <w:rsid w:val="009E6E5B"/>
    <w:rsid w:val="009F165C"/>
    <w:rsid w:val="009F263C"/>
    <w:rsid w:val="009F5974"/>
    <w:rsid w:val="009F6348"/>
    <w:rsid w:val="00A00B8F"/>
    <w:rsid w:val="00A02C0D"/>
    <w:rsid w:val="00A02F7F"/>
    <w:rsid w:val="00A03C64"/>
    <w:rsid w:val="00A046B5"/>
    <w:rsid w:val="00A10B37"/>
    <w:rsid w:val="00A13DF1"/>
    <w:rsid w:val="00A15073"/>
    <w:rsid w:val="00A15351"/>
    <w:rsid w:val="00A156BC"/>
    <w:rsid w:val="00A16CD0"/>
    <w:rsid w:val="00A20FF2"/>
    <w:rsid w:val="00A215DF"/>
    <w:rsid w:val="00A247C8"/>
    <w:rsid w:val="00A26FC1"/>
    <w:rsid w:val="00A27B11"/>
    <w:rsid w:val="00A30B37"/>
    <w:rsid w:val="00A31001"/>
    <w:rsid w:val="00A318D8"/>
    <w:rsid w:val="00A324F4"/>
    <w:rsid w:val="00A335F9"/>
    <w:rsid w:val="00A347F0"/>
    <w:rsid w:val="00A348AB"/>
    <w:rsid w:val="00A422E8"/>
    <w:rsid w:val="00A42A8E"/>
    <w:rsid w:val="00A42C1A"/>
    <w:rsid w:val="00A44811"/>
    <w:rsid w:val="00A464B5"/>
    <w:rsid w:val="00A4725E"/>
    <w:rsid w:val="00A477EB"/>
    <w:rsid w:val="00A50065"/>
    <w:rsid w:val="00A50971"/>
    <w:rsid w:val="00A51D16"/>
    <w:rsid w:val="00A525B5"/>
    <w:rsid w:val="00A5316C"/>
    <w:rsid w:val="00A537DB"/>
    <w:rsid w:val="00A55ECC"/>
    <w:rsid w:val="00A57B3B"/>
    <w:rsid w:val="00A57DC3"/>
    <w:rsid w:val="00A619B7"/>
    <w:rsid w:val="00A65FAC"/>
    <w:rsid w:val="00A6622E"/>
    <w:rsid w:val="00A6623B"/>
    <w:rsid w:val="00A6649B"/>
    <w:rsid w:val="00A6754C"/>
    <w:rsid w:val="00A722E5"/>
    <w:rsid w:val="00A73220"/>
    <w:rsid w:val="00A74515"/>
    <w:rsid w:val="00A7530E"/>
    <w:rsid w:val="00A75744"/>
    <w:rsid w:val="00A764ED"/>
    <w:rsid w:val="00A7655B"/>
    <w:rsid w:val="00A768B8"/>
    <w:rsid w:val="00A76DC2"/>
    <w:rsid w:val="00A77F75"/>
    <w:rsid w:val="00A807CE"/>
    <w:rsid w:val="00A838B7"/>
    <w:rsid w:val="00A84897"/>
    <w:rsid w:val="00A8491A"/>
    <w:rsid w:val="00A8525B"/>
    <w:rsid w:val="00A87342"/>
    <w:rsid w:val="00A8760B"/>
    <w:rsid w:val="00A8793D"/>
    <w:rsid w:val="00A91150"/>
    <w:rsid w:val="00A959D5"/>
    <w:rsid w:val="00A96CB7"/>
    <w:rsid w:val="00A96CDC"/>
    <w:rsid w:val="00AA2600"/>
    <w:rsid w:val="00AA341A"/>
    <w:rsid w:val="00AA4F59"/>
    <w:rsid w:val="00AA7578"/>
    <w:rsid w:val="00AB2038"/>
    <w:rsid w:val="00AB4C8E"/>
    <w:rsid w:val="00AB571C"/>
    <w:rsid w:val="00AB6416"/>
    <w:rsid w:val="00AB7F5F"/>
    <w:rsid w:val="00AC2A22"/>
    <w:rsid w:val="00AC4BFF"/>
    <w:rsid w:val="00AC5098"/>
    <w:rsid w:val="00AC544E"/>
    <w:rsid w:val="00AD1848"/>
    <w:rsid w:val="00AD18E9"/>
    <w:rsid w:val="00AD228D"/>
    <w:rsid w:val="00AD265D"/>
    <w:rsid w:val="00AD2A55"/>
    <w:rsid w:val="00AD5198"/>
    <w:rsid w:val="00AD630E"/>
    <w:rsid w:val="00AD6721"/>
    <w:rsid w:val="00AD6B77"/>
    <w:rsid w:val="00AD6F75"/>
    <w:rsid w:val="00AD7235"/>
    <w:rsid w:val="00AE0BF8"/>
    <w:rsid w:val="00AE3825"/>
    <w:rsid w:val="00AE3914"/>
    <w:rsid w:val="00AE649D"/>
    <w:rsid w:val="00AE6D4F"/>
    <w:rsid w:val="00AE6E4A"/>
    <w:rsid w:val="00AF16BC"/>
    <w:rsid w:val="00AF3772"/>
    <w:rsid w:val="00AF722E"/>
    <w:rsid w:val="00B001B8"/>
    <w:rsid w:val="00B0063C"/>
    <w:rsid w:val="00B006B8"/>
    <w:rsid w:val="00B01471"/>
    <w:rsid w:val="00B025C3"/>
    <w:rsid w:val="00B03270"/>
    <w:rsid w:val="00B0488C"/>
    <w:rsid w:val="00B05011"/>
    <w:rsid w:val="00B1096C"/>
    <w:rsid w:val="00B13066"/>
    <w:rsid w:val="00B15FA9"/>
    <w:rsid w:val="00B171EF"/>
    <w:rsid w:val="00B201B9"/>
    <w:rsid w:val="00B20A24"/>
    <w:rsid w:val="00B21665"/>
    <w:rsid w:val="00B220B9"/>
    <w:rsid w:val="00B23CE9"/>
    <w:rsid w:val="00B24909"/>
    <w:rsid w:val="00B24D85"/>
    <w:rsid w:val="00B25B6E"/>
    <w:rsid w:val="00B27208"/>
    <w:rsid w:val="00B27F2D"/>
    <w:rsid w:val="00B30AD0"/>
    <w:rsid w:val="00B3153A"/>
    <w:rsid w:val="00B3241F"/>
    <w:rsid w:val="00B324BE"/>
    <w:rsid w:val="00B32ED0"/>
    <w:rsid w:val="00B3326C"/>
    <w:rsid w:val="00B334FA"/>
    <w:rsid w:val="00B34BA5"/>
    <w:rsid w:val="00B37C04"/>
    <w:rsid w:val="00B410A9"/>
    <w:rsid w:val="00B41C98"/>
    <w:rsid w:val="00B42F4C"/>
    <w:rsid w:val="00B44D47"/>
    <w:rsid w:val="00B460FF"/>
    <w:rsid w:val="00B46929"/>
    <w:rsid w:val="00B47C4D"/>
    <w:rsid w:val="00B5063B"/>
    <w:rsid w:val="00B514FD"/>
    <w:rsid w:val="00B51E3E"/>
    <w:rsid w:val="00B52698"/>
    <w:rsid w:val="00B526C6"/>
    <w:rsid w:val="00B52BFB"/>
    <w:rsid w:val="00B53E4C"/>
    <w:rsid w:val="00B64ABA"/>
    <w:rsid w:val="00B66228"/>
    <w:rsid w:val="00B66F22"/>
    <w:rsid w:val="00B7030C"/>
    <w:rsid w:val="00B72D64"/>
    <w:rsid w:val="00B73E74"/>
    <w:rsid w:val="00B74A76"/>
    <w:rsid w:val="00B80638"/>
    <w:rsid w:val="00B81632"/>
    <w:rsid w:val="00B826D5"/>
    <w:rsid w:val="00B82A9A"/>
    <w:rsid w:val="00B83BD1"/>
    <w:rsid w:val="00B8489A"/>
    <w:rsid w:val="00B87951"/>
    <w:rsid w:val="00B87A49"/>
    <w:rsid w:val="00B90C8E"/>
    <w:rsid w:val="00B9486C"/>
    <w:rsid w:val="00B97B41"/>
    <w:rsid w:val="00BA30A8"/>
    <w:rsid w:val="00BA5EAA"/>
    <w:rsid w:val="00BA6BE9"/>
    <w:rsid w:val="00BA79B1"/>
    <w:rsid w:val="00BB099D"/>
    <w:rsid w:val="00BB0D04"/>
    <w:rsid w:val="00BB3734"/>
    <w:rsid w:val="00BB3D44"/>
    <w:rsid w:val="00BC0533"/>
    <w:rsid w:val="00BC12D5"/>
    <w:rsid w:val="00BC306D"/>
    <w:rsid w:val="00BC30C1"/>
    <w:rsid w:val="00BC363A"/>
    <w:rsid w:val="00BC37A4"/>
    <w:rsid w:val="00BC3F8F"/>
    <w:rsid w:val="00BC74AA"/>
    <w:rsid w:val="00BD234E"/>
    <w:rsid w:val="00BD2DCC"/>
    <w:rsid w:val="00BD3E00"/>
    <w:rsid w:val="00BD71F8"/>
    <w:rsid w:val="00BD7555"/>
    <w:rsid w:val="00BE07CC"/>
    <w:rsid w:val="00BE0A25"/>
    <w:rsid w:val="00BE0ABD"/>
    <w:rsid w:val="00BE247A"/>
    <w:rsid w:val="00BE3A78"/>
    <w:rsid w:val="00BE5F23"/>
    <w:rsid w:val="00BE7022"/>
    <w:rsid w:val="00BE759B"/>
    <w:rsid w:val="00BE7F92"/>
    <w:rsid w:val="00BF0062"/>
    <w:rsid w:val="00BF082B"/>
    <w:rsid w:val="00BF3305"/>
    <w:rsid w:val="00BF3499"/>
    <w:rsid w:val="00BF3624"/>
    <w:rsid w:val="00BF38D8"/>
    <w:rsid w:val="00C00073"/>
    <w:rsid w:val="00C039EF"/>
    <w:rsid w:val="00C03CB4"/>
    <w:rsid w:val="00C03D0F"/>
    <w:rsid w:val="00C05D97"/>
    <w:rsid w:val="00C12010"/>
    <w:rsid w:val="00C14B79"/>
    <w:rsid w:val="00C14F67"/>
    <w:rsid w:val="00C14FBF"/>
    <w:rsid w:val="00C15E9D"/>
    <w:rsid w:val="00C22550"/>
    <w:rsid w:val="00C22757"/>
    <w:rsid w:val="00C23AF1"/>
    <w:rsid w:val="00C23B8C"/>
    <w:rsid w:val="00C248CF"/>
    <w:rsid w:val="00C24C1C"/>
    <w:rsid w:val="00C25F29"/>
    <w:rsid w:val="00C26A6E"/>
    <w:rsid w:val="00C31B13"/>
    <w:rsid w:val="00C34858"/>
    <w:rsid w:val="00C34C5B"/>
    <w:rsid w:val="00C37274"/>
    <w:rsid w:val="00C42397"/>
    <w:rsid w:val="00C45515"/>
    <w:rsid w:val="00C45CF2"/>
    <w:rsid w:val="00C46201"/>
    <w:rsid w:val="00C4746F"/>
    <w:rsid w:val="00C47FF2"/>
    <w:rsid w:val="00C502E7"/>
    <w:rsid w:val="00C50480"/>
    <w:rsid w:val="00C54A09"/>
    <w:rsid w:val="00C56AD1"/>
    <w:rsid w:val="00C604B3"/>
    <w:rsid w:val="00C61131"/>
    <w:rsid w:val="00C6229D"/>
    <w:rsid w:val="00C63999"/>
    <w:rsid w:val="00C63A47"/>
    <w:rsid w:val="00C643F8"/>
    <w:rsid w:val="00C66BB6"/>
    <w:rsid w:val="00C6723B"/>
    <w:rsid w:val="00C70916"/>
    <w:rsid w:val="00C721DB"/>
    <w:rsid w:val="00C7397D"/>
    <w:rsid w:val="00C74453"/>
    <w:rsid w:val="00C745E3"/>
    <w:rsid w:val="00C75436"/>
    <w:rsid w:val="00C7562C"/>
    <w:rsid w:val="00C81D79"/>
    <w:rsid w:val="00C8521B"/>
    <w:rsid w:val="00C8715F"/>
    <w:rsid w:val="00C87F0A"/>
    <w:rsid w:val="00C904E3"/>
    <w:rsid w:val="00C9392D"/>
    <w:rsid w:val="00C948FC"/>
    <w:rsid w:val="00C95546"/>
    <w:rsid w:val="00C97596"/>
    <w:rsid w:val="00C97FAC"/>
    <w:rsid w:val="00CA07F0"/>
    <w:rsid w:val="00CA1FFA"/>
    <w:rsid w:val="00CA277C"/>
    <w:rsid w:val="00CA4265"/>
    <w:rsid w:val="00CA4E66"/>
    <w:rsid w:val="00CA5024"/>
    <w:rsid w:val="00CA7658"/>
    <w:rsid w:val="00CB0D76"/>
    <w:rsid w:val="00CB2D29"/>
    <w:rsid w:val="00CB4DEA"/>
    <w:rsid w:val="00CB5653"/>
    <w:rsid w:val="00CB71B9"/>
    <w:rsid w:val="00CC1E39"/>
    <w:rsid w:val="00CC3407"/>
    <w:rsid w:val="00CC4409"/>
    <w:rsid w:val="00CC4E2A"/>
    <w:rsid w:val="00CC5A71"/>
    <w:rsid w:val="00CD19BD"/>
    <w:rsid w:val="00CD217F"/>
    <w:rsid w:val="00CD2DF6"/>
    <w:rsid w:val="00CD33E6"/>
    <w:rsid w:val="00CD48AD"/>
    <w:rsid w:val="00CD5DBD"/>
    <w:rsid w:val="00CD5E50"/>
    <w:rsid w:val="00CE0E2F"/>
    <w:rsid w:val="00CE1B2C"/>
    <w:rsid w:val="00CE2197"/>
    <w:rsid w:val="00CE498C"/>
    <w:rsid w:val="00CE5D4C"/>
    <w:rsid w:val="00CE61A6"/>
    <w:rsid w:val="00CE74CC"/>
    <w:rsid w:val="00CE77F0"/>
    <w:rsid w:val="00CF0669"/>
    <w:rsid w:val="00CF1CC7"/>
    <w:rsid w:val="00CF1D5E"/>
    <w:rsid w:val="00CF1FCF"/>
    <w:rsid w:val="00CF3581"/>
    <w:rsid w:val="00CF4A08"/>
    <w:rsid w:val="00CF51B6"/>
    <w:rsid w:val="00CF61B8"/>
    <w:rsid w:val="00CF627C"/>
    <w:rsid w:val="00CF7890"/>
    <w:rsid w:val="00D00FE9"/>
    <w:rsid w:val="00D022CE"/>
    <w:rsid w:val="00D046DD"/>
    <w:rsid w:val="00D04DC2"/>
    <w:rsid w:val="00D07103"/>
    <w:rsid w:val="00D10283"/>
    <w:rsid w:val="00D102C0"/>
    <w:rsid w:val="00D109C7"/>
    <w:rsid w:val="00D1162E"/>
    <w:rsid w:val="00D1176E"/>
    <w:rsid w:val="00D123BD"/>
    <w:rsid w:val="00D1479A"/>
    <w:rsid w:val="00D149A7"/>
    <w:rsid w:val="00D20043"/>
    <w:rsid w:val="00D2707A"/>
    <w:rsid w:val="00D270FD"/>
    <w:rsid w:val="00D279BF"/>
    <w:rsid w:val="00D30025"/>
    <w:rsid w:val="00D30333"/>
    <w:rsid w:val="00D35EC0"/>
    <w:rsid w:val="00D372F8"/>
    <w:rsid w:val="00D3738E"/>
    <w:rsid w:val="00D44157"/>
    <w:rsid w:val="00D4448C"/>
    <w:rsid w:val="00D4581E"/>
    <w:rsid w:val="00D470C7"/>
    <w:rsid w:val="00D47BF8"/>
    <w:rsid w:val="00D51BBC"/>
    <w:rsid w:val="00D53251"/>
    <w:rsid w:val="00D56456"/>
    <w:rsid w:val="00D63EBF"/>
    <w:rsid w:val="00D658E9"/>
    <w:rsid w:val="00D65E37"/>
    <w:rsid w:val="00D66243"/>
    <w:rsid w:val="00D71D9C"/>
    <w:rsid w:val="00D71E3B"/>
    <w:rsid w:val="00D73713"/>
    <w:rsid w:val="00D76DB9"/>
    <w:rsid w:val="00D7709B"/>
    <w:rsid w:val="00D83552"/>
    <w:rsid w:val="00D873ED"/>
    <w:rsid w:val="00D87F60"/>
    <w:rsid w:val="00D91067"/>
    <w:rsid w:val="00D9415A"/>
    <w:rsid w:val="00D94278"/>
    <w:rsid w:val="00D94F5E"/>
    <w:rsid w:val="00D95907"/>
    <w:rsid w:val="00D97F4A"/>
    <w:rsid w:val="00DA0CC4"/>
    <w:rsid w:val="00DA1784"/>
    <w:rsid w:val="00DA48AE"/>
    <w:rsid w:val="00DA67AC"/>
    <w:rsid w:val="00DA6FD8"/>
    <w:rsid w:val="00DB0402"/>
    <w:rsid w:val="00DB1852"/>
    <w:rsid w:val="00DB4B19"/>
    <w:rsid w:val="00DB4B34"/>
    <w:rsid w:val="00DB50C4"/>
    <w:rsid w:val="00DB50D7"/>
    <w:rsid w:val="00DB5DEE"/>
    <w:rsid w:val="00DC1D41"/>
    <w:rsid w:val="00DC2DB0"/>
    <w:rsid w:val="00DC421A"/>
    <w:rsid w:val="00DC5598"/>
    <w:rsid w:val="00DC5986"/>
    <w:rsid w:val="00DC5AE6"/>
    <w:rsid w:val="00DD0D07"/>
    <w:rsid w:val="00DD3761"/>
    <w:rsid w:val="00DD43BC"/>
    <w:rsid w:val="00DD5E99"/>
    <w:rsid w:val="00DD6108"/>
    <w:rsid w:val="00DD6CB7"/>
    <w:rsid w:val="00DE0A67"/>
    <w:rsid w:val="00DE173B"/>
    <w:rsid w:val="00DE39D2"/>
    <w:rsid w:val="00DE580E"/>
    <w:rsid w:val="00DE61FA"/>
    <w:rsid w:val="00DF03EB"/>
    <w:rsid w:val="00DF0D41"/>
    <w:rsid w:val="00DF0FD8"/>
    <w:rsid w:val="00DF1181"/>
    <w:rsid w:val="00DF5AEA"/>
    <w:rsid w:val="00DF68DF"/>
    <w:rsid w:val="00DF792A"/>
    <w:rsid w:val="00E0121F"/>
    <w:rsid w:val="00E023DC"/>
    <w:rsid w:val="00E05C10"/>
    <w:rsid w:val="00E06931"/>
    <w:rsid w:val="00E06BD0"/>
    <w:rsid w:val="00E110BB"/>
    <w:rsid w:val="00E1145C"/>
    <w:rsid w:val="00E126F4"/>
    <w:rsid w:val="00E1444F"/>
    <w:rsid w:val="00E16B26"/>
    <w:rsid w:val="00E16C43"/>
    <w:rsid w:val="00E17242"/>
    <w:rsid w:val="00E178F5"/>
    <w:rsid w:val="00E17FB8"/>
    <w:rsid w:val="00E22F81"/>
    <w:rsid w:val="00E24611"/>
    <w:rsid w:val="00E25702"/>
    <w:rsid w:val="00E25EE7"/>
    <w:rsid w:val="00E31B74"/>
    <w:rsid w:val="00E32CA2"/>
    <w:rsid w:val="00E33450"/>
    <w:rsid w:val="00E40127"/>
    <w:rsid w:val="00E41B2C"/>
    <w:rsid w:val="00E41FE8"/>
    <w:rsid w:val="00E43607"/>
    <w:rsid w:val="00E448C4"/>
    <w:rsid w:val="00E44B49"/>
    <w:rsid w:val="00E51A35"/>
    <w:rsid w:val="00E5236B"/>
    <w:rsid w:val="00E53674"/>
    <w:rsid w:val="00E60350"/>
    <w:rsid w:val="00E624AB"/>
    <w:rsid w:val="00E6256D"/>
    <w:rsid w:val="00E63289"/>
    <w:rsid w:val="00E64276"/>
    <w:rsid w:val="00E665C2"/>
    <w:rsid w:val="00E66D49"/>
    <w:rsid w:val="00E67300"/>
    <w:rsid w:val="00E705B6"/>
    <w:rsid w:val="00E71730"/>
    <w:rsid w:val="00E71E9C"/>
    <w:rsid w:val="00E73586"/>
    <w:rsid w:val="00E7399B"/>
    <w:rsid w:val="00E748D6"/>
    <w:rsid w:val="00E80FD3"/>
    <w:rsid w:val="00E82BBB"/>
    <w:rsid w:val="00E82C90"/>
    <w:rsid w:val="00E83545"/>
    <w:rsid w:val="00E83CE2"/>
    <w:rsid w:val="00E9210A"/>
    <w:rsid w:val="00E9227B"/>
    <w:rsid w:val="00E923A1"/>
    <w:rsid w:val="00E947C4"/>
    <w:rsid w:val="00E95B57"/>
    <w:rsid w:val="00E97B91"/>
    <w:rsid w:val="00EA1249"/>
    <w:rsid w:val="00EA38C3"/>
    <w:rsid w:val="00EA4CD6"/>
    <w:rsid w:val="00EA53C5"/>
    <w:rsid w:val="00EA6711"/>
    <w:rsid w:val="00EA7DAC"/>
    <w:rsid w:val="00EB0AF4"/>
    <w:rsid w:val="00EB0E76"/>
    <w:rsid w:val="00EB4770"/>
    <w:rsid w:val="00EB5850"/>
    <w:rsid w:val="00EC4182"/>
    <w:rsid w:val="00EC49A3"/>
    <w:rsid w:val="00EC5864"/>
    <w:rsid w:val="00EC6CB6"/>
    <w:rsid w:val="00ED0AF5"/>
    <w:rsid w:val="00ED1370"/>
    <w:rsid w:val="00ED2F56"/>
    <w:rsid w:val="00ED46E9"/>
    <w:rsid w:val="00ED5669"/>
    <w:rsid w:val="00ED5B4B"/>
    <w:rsid w:val="00ED66D1"/>
    <w:rsid w:val="00ED7511"/>
    <w:rsid w:val="00EE0929"/>
    <w:rsid w:val="00EE192E"/>
    <w:rsid w:val="00EE1C15"/>
    <w:rsid w:val="00EE42AC"/>
    <w:rsid w:val="00EE4B6E"/>
    <w:rsid w:val="00EE520B"/>
    <w:rsid w:val="00EF11AF"/>
    <w:rsid w:val="00EF13C9"/>
    <w:rsid w:val="00EF15C1"/>
    <w:rsid w:val="00EF1DB9"/>
    <w:rsid w:val="00EF5DCC"/>
    <w:rsid w:val="00EF6DA6"/>
    <w:rsid w:val="00F009D4"/>
    <w:rsid w:val="00F01EF8"/>
    <w:rsid w:val="00F05723"/>
    <w:rsid w:val="00F07093"/>
    <w:rsid w:val="00F076E5"/>
    <w:rsid w:val="00F135B3"/>
    <w:rsid w:val="00F13AD6"/>
    <w:rsid w:val="00F14C51"/>
    <w:rsid w:val="00F1563E"/>
    <w:rsid w:val="00F15A6D"/>
    <w:rsid w:val="00F16922"/>
    <w:rsid w:val="00F17C4A"/>
    <w:rsid w:val="00F20E85"/>
    <w:rsid w:val="00F22F53"/>
    <w:rsid w:val="00F2307B"/>
    <w:rsid w:val="00F234F1"/>
    <w:rsid w:val="00F24DC6"/>
    <w:rsid w:val="00F256D1"/>
    <w:rsid w:val="00F25A83"/>
    <w:rsid w:val="00F32638"/>
    <w:rsid w:val="00F32C87"/>
    <w:rsid w:val="00F32EC5"/>
    <w:rsid w:val="00F33B3E"/>
    <w:rsid w:val="00F3462A"/>
    <w:rsid w:val="00F349FD"/>
    <w:rsid w:val="00F4170C"/>
    <w:rsid w:val="00F4171B"/>
    <w:rsid w:val="00F43E38"/>
    <w:rsid w:val="00F511CE"/>
    <w:rsid w:val="00F527CE"/>
    <w:rsid w:val="00F532F3"/>
    <w:rsid w:val="00F547B5"/>
    <w:rsid w:val="00F56C0C"/>
    <w:rsid w:val="00F56C3D"/>
    <w:rsid w:val="00F573F5"/>
    <w:rsid w:val="00F614F8"/>
    <w:rsid w:val="00F62535"/>
    <w:rsid w:val="00F6278B"/>
    <w:rsid w:val="00F70074"/>
    <w:rsid w:val="00F704C7"/>
    <w:rsid w:val="00F71584"/>
    <w:rsid w:val="00F72709"/>
    <w:rsid w:val="00F73F84"/>
    <w:rsid w:val="00F74B77"/>
    <w:rsid w:val="00F763B1"/>
    <w:rsid w:val="00F80360"/>
    <w:rsid w:val="00F81347"/>
    <w:rsid w:val="00F825C0"/>
    <w:rsid w:val="00F82615"/>
    <w:rsid w:val="00F8285E"/>
    <w:rsid w:val="00F83C4B"/>
    <w:rsid w:val="00F84D4F"/>
    <w:rsid w:val="00F853BA"/>
    <w:rsid w:val="00F85A17"/>
    <w:rsid w:val="00F86409"/>
    <w:rsid w:val="00F90159"/>
    <w:rsid w:val="00F93438"/>
    <w:rsid w:val="00F95DD0"/>
    <w:rsid w:val="00F966A3"/>
    <w:rsid w:val="00FA186B"/>
    <w:rsid w:val="00FA331D"/>
    <w:rsid w:val="00FA3728"/>
    <w:rsid w:val="00FA3F4D"/>
    <w:rsid w:val="00FA66C7"/>
    <w:rsid w:val="00FA7428"/>
    <w:rsid w:val="00FB0FC7"/>
    <w:rsid w:val="00FB1771"/>
    <w:rsid w:val="00FB2399"/>
    <w:rsid w:val="00FB2D2A"/>
    <w:rsid w:val="00FB582A"/>
    <w:rsid w:val="00FB605A"/>
    <w:rsid w:val="00FC087E"/>
    <w:rsid w:val="00FC0E56"/>
    <w:rsid w:val="00FC23C6"/>
    <w:rsid w:val="00FC3F62"/>
    <w:rsid w:val="00FC4251"/>
    <w:rsid w:val="00FC4A9A"/>
    <w:rsid w:val="00FC604F"/>
    <w:rsid w:val="00FC7036"/>
    <w:rsid w:val="00FD0169"/>
    <w:rsid w:val="00FD062A"/>
    <w:rsid w:val="00FD0964"/>
    <w:rsid w:val="00FD09BA"/>
    <w:rsid w:val="00FD0B34"/>
    <w:rsid w:val="00FD4987"/>
    <w:rsid w:val="00FD4C22"/>
    <w:rsid w:val="00FD5486"/>
    <w:rsid w:val="00FD7F43"/>
    <w:rsid w:val="00FE09EA"/>
    <w:rsid w:val="00FE0D51"/>
    <w:rsid w:val="00FE240E"/>
    <w:rsid w:val="00FE24E0"/>
    <w:rsid w:val="00FE36BB"/>
    <w:rsid w:val="00FE4A8A"/>
    <w:rsid w:val="00FE7C06"/>
    <w:rsid w:val="00FF0ABC"/>
    <w:rsid w:val="00FF1111"/>
    <w:rsid w:val="00FF7328"/>
    <w:rsid w:val="00FF7BAB"/>
    <w:rsid w:val="00FF7D21"/>
    <w:rsid w:val="00FF7D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45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caption" w:qFormat="1"/>
    <w:lsdException w:name="table of figures" w:uiPriority="99"/>
    <w:lsdException w:name="List Bullet 2"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B41C98"/>
    <w:pPr>
      <w:spacing w:before="120" w:after="120"/>
    </w:pPr>
    <w:rPr>
      <w:sz w:val="24"/>
      <w:szCs w:val="24"/>
    </w:rPr>
  </w:style>
  <w:style w:type="paragraph" w:styleId="Heading1">
    <w:name w:val="heading 1"/>
    <w:basedOn w:val="Normal"/>
    <w:next w:val="Normal"/>
    <w:link w:val="Heading1Char"/>
    <w:qFormat/>
    <w:rsid w:val="001743C2"/>
    <w:pPr>
      <w:keepNext/>
      <w:tabs>
        <w:tab w:val="left" w:pos="540"/>
      </w:tabs>
      <w:spacing w:before="0" w:after="0"/>
      <w:jc w:val="center"/>
      <w:outlineLvl w:val="0"/>
    </w:pPr>
    <w:rPr>
      <w:rFonts w:cs="Arial"/>
      <w:bCs/>
      <w:kern w:val="32"/>
      <w:sz w:val="40"/>
      <w:szCs w:val="32"/>
    </w:rPr>
  </w:style>
  <w:style w:type="paragraph" w:styleId="Heading2">
    <w:name w:val="heading 2"/>
    <w:basedOn w:val="Normal"/>
    <w:next w:val="Normal"/>
    <w:link w:val="Heading2Char"/>
    <w:qFormat/>
    <w:rsid w:val="001743C2"/>
    <w:pPr>
      <w:keepNext/>
      <w:pageBreakBefore/>
      <w:numPr>
        <w:numId w:val="6"/>
      </w:numPr>
      <w:tabs>
        <w:tab w:val="left" w:pos="720"/>
      </w:tabs>
      <w:spacing w:before="240" w:after="240"/>
      <w:outlineLvl w:val="1"/>
    </w:pPr>
    <w:rPr>
      <w:rFonts w:ascii="Times New Roman Bold" w:hAnsi="Times New Roman Bold" w:cs="Arial"/>
      <w:b/>
      <w:bCs/>
      <w:iCs/>
      <w:smallCaps/>
      <w:sz w:val="32"/>
      <w:szCs w:val="28"/>
    </w:rPr>
  </w:style>
  <w:style w:type="paragraph" w:styleId="Heading3">
    <w:name w:val="heading 3"/>
    <w:basedOn w:val="Normal"/>
    <w:next w:val="Normal"/>
    <w:qFormat/>
    <w:rsid w:val="006D56D1"/>
    <w:pPr>
      <w:keepNext/>
      <w:numPr>
        <w:ilvl w:val="1"/>
        <w:numId w:val="6"/>
      </w:numPr>
      <w:tabs>
        <w:tab w:val="left" w:pos="900"/>
      </w:tabs>
      <w:spacing w:before="240" w:after="240"/>
      <w:outlineLvl w:val="2"/>
    </w:pPr>
    <w:rPr>
      <w:rFonts w:cs="Arial"/>
      <w:b/>
      <w:bCs/>
      <w:sz w:val="28"/>
      <w:szCs w:val="26"/>
    </w:rPr>
  </w:style>
  <w:style w:type="paragraph" w:styleId="Heading4">
    <w:name w:val="heading 4"/>
    <w:basedOn w:val="Normal"/>
    <w:next w:val="Normal"/>
    <w:qFormat/>
    <w:rsid w:val="00C12010"/>
    <w:pPr>
      <w:keepNext/>
      <w:numPr>
        <w:ilvl w:val="2"/>
        <w:numId w:val="6"/>
      </w:numPr>
      <w:spacing w:before="240" w:after="240"/>
      <w:ind w:left="893"/>
      <w:outlineLvl w:val="3"/>
    </w:pPr>
    <w:rPr>
      <w:rFonts w:ascii="Times New Roman Bold" w:hAnsi="Times New Roman Bold"/>
      <w:b/>
      <w:bCs/>
      <w:szCs w:val="28"/>
    </w:rPr>
  </w:style>
  <w:style w:type="paragraph" w:styleId="Heading5">
    <w:name w:val="heading 5"/>
    <w:basedOn w:val="Normal"/>
    <w:next w:val="Normal"/>
    <w:qFormat/>
    <w:rsid w:val="00981654"/>
    <w:pPr>
      <w:numPr>
        <w:ilvl w:val="3"/>
        <w:numId w:val="6"/>
      </w:numPr>
      <w:spacing w:before="240" w:after="240"/>
      <w:outlineLvl w:val="4"/>
    </w:pPr>
    <w:rPr>
      <w:bCs/>
      <w:i/>
      <w:iCs/>
      <w:szCs w:val="26"/>
    </w:rPr>
  </w:style>
  <w:style w:type="paragraph" w:styleId="Heading6">
    <w:name w:val="heading 6"/>
    <w:basedOn w:val="Normal"/>
    <w:next w:val="Normal"/>
    <w:qFormat/>
    <w:rsid w:val="00981654"/>
    <w:pPr>
      <w:numPr>
        <w:ilvl w:val="4"/>
        <w:numId w:val="6"/>
      </w:numPr>
      <w:spacing w:before="240" w:after="240"/>
      <w:outlineLvl w:val="5"/>
    </w:pPr>
    <w:rPr>
      <w:bCs/>
      <w:szCs w:val="22"/>
    </w:rPr>
  </w:style>
  <w:style w:type="paragraph" w:styleId="Heading7">
    <w:name w:val="heading 7"/>
    <w:basedOn w:val="Normal"/>
    <w:next w:val="Normal"/>
    <w:qFormat/>
    <w:rsid w:val="00480386"/>
    <w:pPr>
      <w:numPr>
        <w:ilvl w:val="5"/>
        <w:numId w:val="6"/>
      </w:numPr>
      <w:spacing w:before="240" w:after="60"/>
      <w:outlineLvl w:val="6"/>
    </w:pPr>
  </w:style>
  <w:style w:type="paragraph" w:styleId="Heading8">
    <w:name w:val="heading 8"/>
    <w:basedOn w:val="Normal"/>
    <w:next w:val="Normal"/>
    <w:qFormat/>
    <w:rsid w:val="0084121D"/>
    <w:pPr>
      <w:numPr>
        <w:ilvl w:val="6"/>
        <w:numId w:val="6"/>
      </w:numPr>
      <w:spacing w:before="240" w:after="360"/>
      <w:jc w:val="center"/>
      <w:outlineLvl w:val="7"/>
    </w:pPr>
    <w:rPr>
      <w:rFonts w:ascii="Times New Roman Bold" w:hAnsi="Times New Roman Bold"/>
      <w:b/>
      <w:smallCaps/>
      <w:sz w:val="32"/>
    </w:rPr>
  </w:style>
  <w:style w:type="paragraph" w:styleId="Heading9">
    <w:name w:val="heading 9"/>
    <w:basedOn w:val="Normal"/>
    <w:next w:val="Normal"/>
    <w:qFormat/>
    <w:rsid w:val="0084121D"/>
    <w:pPr>
      <w:pageBreakBefore/>
      <w:numPr>
        <w:ilvl w:val="7"/>
        <w:numId w:val="6"/>
      </w:numPr>
      <w:spacing w:before="240" w:after="360"/>
      <w:outlineLvl w:val="8"/>
    </w:pPr>
    <w:rPr>
      <w:rFonts w:ascii="Times New Roman Bold" w:hAnsi="Times New Roman Bold"/>
      <w:b/>
      <w:small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41412"/>
    <w:pPr>
      <w:pBdr>
        <w:bottom w:val="single" w:sz="4" w:space="1" w:color="auto"/>
      </w:pBdr>
      <w:tabs>
        <w:tab w:val="center" w:pos="4320"/>
        <w:tab w:val="right" w:pos="9360"/>
      </w:tabs>
    </w:pPr>
    <w:rPr>
      <w:i/>
      <w:szCs w:val="20"/>
    </w:rPr>
  </w:style>
  <w:style w:type="paragraph" w:styleId="Footer">
    <w:name w:val="footer"/>
    <w:basedOn w:val="Normal"/>
    <w:rsid w:val="00FB0FC7"/>
    <w:pPr>
      <w:pBdr>
        <w:top w:val="single" w:sz="4" w:space="1" w:color="auto"/>
      </w:pBdr>
      <w:tabs>
        <w:tab w:val="center" w:pos="4320"/>
        <w:tab w:val="right" w:pos="9270"/>
      </w:tabs>
    </w:pPr>
    <w:rPr>
      <w:sz w:val="20"/>
      <w:szCs w:val="20"/>
    </w:rPr>
  </w:style>
  <w:style w:type="paragraph" w:styleId="BalloonText">
    <w:name w:val="Balloon Text"/>
    <w:basedOn w:val="Normal"/>
    <w:link w:val="BalloonTextChar"/>
    <w:rsid w:val="00DC5986"/>
    <w:rPr>
      <w:rFonts w:ascii="Tahoma" w:hAnsi="Tahoma" w:cs="Tahoma"/>
      <w:sz w:val="16"/>
      <w:szCs w:val="16"/>
    </w:rPr>
  </w:style>
  <w:style w:type="character" w:customStyle="1" w:styleId="BalloonTextChar">
    <w:name w:val="Balloon Text Char"/>
    <w:basedOn w:val="DefaultParagraphFont"/>
    <w:link w:val="BalloonText"/>
    <w:rsid w:val="00DC5986"/>
    <w:rPr>
      <w:rFonts w:ascii="Tahoma" w:hAnsi="Tahoma" w:cs="Tahoma"/>
      <w:sz w:val="16"/>
      <w:szCs w:val="16"/>
    </w:rPr>
  </w:style>
  <w:style w:type="paragraph" w:styleId="TOC1">
    <w:name w:val="toc 1"/>
    <w:basedOn w:val="Normal"/>
    <w:next w:val="Normal"/>
    <w:autoRedefine/>
    <w:uiPriority w:val="39"/>
    <w:qFormat/>
    <w:rsid w:val="000C174E"/>
    <w:pPr>
      <w:spacing w:before="240" w:after="180"/>
    </w:pPr>
    <w:rPr>
      <w:rFonts w:ascii="Times New Roman Bold" w:hAnsi="Times New Roman Bold"/>
      <w:b/>
      <w:smallCaps/>
    </w:rPr>
  </w:style>
  <w:style w:type="paragraph" w:styleId="TOC2">
    <w:name w:val="toc 2"/>
    <w:basedOn w:val="Normal"/>
    <w:next w:val="Normal"/>
    <w:autoRedefine/>
    <w:uiPriority w:val="39"/>
    <w:qFormat/>
    <w:rsid w:val="000C174E"/>
    <w:pPr>
      <w:ind w:left="245"/>
    </w:pPr>
  </w:style>
  <w:style w:type="paragraph" w:styleId="TOC3">
    <w:name w:val="toc 3"/>
    <w:basedOn w:val="Normal"/>
    <w:next w:val="Normal"/>
    <w:autoRedefine/>
    <w:uiPriority w:val="39"/>
    <w:qFormat/>
    <w:rsid w:val="000C174E"/>
    <w:pPr>
      <w:ind w:left="475"/>
    </w:pPr>
    <w:rPr>
      <w:i/>
      <w:sz w:val="22"/>
    </w:rPr>
  </w:style>
  <w:style w:type="paragraph" w:styleId="TOC4">
    <w:name w:val="toc 4"/>
    <w:basedOn w:val="Normal"/>
    <w:next w:val="Normal"/>
    <w:autoRedefine/>
    <w:uiPriority w:val="39"/>
    <w:rsid w:val="000C174E"/>
    <w:pPr>
      <w:ind w:left="720"/>
    </w:pPr>
    <w:rPr>
      <w:sz w:val="18"/>
    </w:rPr>
  </w:style>
  <w:style w:type="character" w:styleId="Hyperlink">
    <w:name w:val="Hyperlink"/>
    <w:basedOn w:val="DefaultParagraphFont"/>
    <w:uiPriority w:val="99"/>
    <w:rsid w:val="0092000F"/>
    <w:rPr>
      <w:color w:val="0000FF" w:themeColor="hyperlink"/>
      <w:u w:val="single"/>
    </w:rPr>
  </w:style>
  <w:style w:type="paragraph" w:styleId="Caption">
    <w:name w:val="caption"/>
    <w:basedOn w:val="Normal"/>
    <w:next w:val="ListParagraph"/>
    <w:qFormat/>
    <w:rsid w:val="00BD2DCC"/>
    <w:pPr>
      <w:keepNext/>
      <w:spacing w:before="240" w:after="240"/>
      <w:jc w:val="center"/>
    </w:pPr>
    <w:rPr>
      <w:b/>
      <w:bCs/>
      <w:color w:val="000000" w:themeColor="text1"/>
      <w:szCs w:val="18"/>
    </w:rPr>
  </w:style>
  <w:style w:type="paragraph" w:styleId="ListNumber">
    <w:name w:val="List Number"/>
    <w:basedOn w:val="Normal"/>
    <w:rsid w:val="00981654"/>
    <w:pPr>
      <w:numPr>
        <w:numId w:val="3"/>
      </w:numPr>
    </w:pPr>
  </w:style>
  <w:style w:type="character" w:styleId="Strong">
    <w:name w:val="Strong"/>
    <w:basedOn w:val="DefaultParagraphFont"/>
    <w:qFormat/>
    <w:rsid w:val="00EB0E76"/>
    <w:rPr>
      <w:b/>
      <w:bCs/>
    </w:rPr>
  </w:style>
  <w:style w:type="paragraph" w:styleId="ListParagraph">
    <w:name w:val="List Paragraph"/>
    <w:basedOn w:val="Normal"/>
    <w:uiPriority w:val="34"/>
    <w:qFormat/>
    <w:rsid w:val="00490A93"/>
    <w:pPr>
      <w:spacing w:before="0" w:after="240"/>
      <w:jc w:val="center"/>
    </w:pPr>
  </w:style>
  <w:style w:type="paragraph" w:styleId="NormalIndent">
    <w:name w:val="Normal Indent"/>
    <w:basedOn w:val="Normal"/>
    <w:rsid w:val="000E0714"/>
    <w:pPr>
      <w:ind w:left="720"/>
    </w:pPr>
  </w:style>
  <w:style w:type="paragraph" w:styleId="EnvelopeReturn">
    <w:name w:val="envelope return"/>
    <w:basedOn w:val="Normal"/>
    <w:rsid w:val="00AD2A55"/>
    <w:pPr>
      <w:spacing w:before="2760" w:after="0"/>
    </w:pPr>
  </w:style>
  <w:style w:type="paragraph" w:styleId="ListContinue">
    <w:name w:val="List Continue"/>
    <w:basedOn w:val="Normal"/>
    <w:rsid w:val="000E0714"/>
    <w:pPr>
      <w:ind w:left="720"/>
      <w:contextualSpacing/>
    </w:pPr>
  </w:style>
  <w:style w:type="paragraph" w:styleId="ListContinue2">
    <w:name w:val="List Continue 2"/>
    <w:basedOn w:val="Normal"/>
    <w:rsid w:val="000E0714"/>
    <w:pPr>
      <w:ind w:left="1440"/>
      <w:contextualSpacing/>
    </w:pPr>
  </w:style>
  <w:style w:type="paragraph" w:styleId="ListNumber2">
    <w:name w:val="List Number 2"/>
    <w:basedOn w:val="Normal"/>
    <w:rsid w:val="00410188"/>
    <w:pPr>
      <w:numPr>
        <w:numId w:val="4"/>
      </w:numPr>
      <w:ind w:left="1440"/>
    </w:pPr>
  </w:style>
  <w:style w:type="paragraph" w:styleId="ListBullet">
    <w:name w:val="List Bullet"/>
    <w:basedOn w:val="Normal"/>
    <w:rsid w:val="00981654"/>
    <w:pPr>
      <w:numPr>
        <w:numId w:val="1"/>
      </w:numPr>
    </w:pPr>
  </w:style>
  <w:style w:type="paragraph" w:styleId="FootnoteText">
    <w:name w:val="footnote text"/>
    <w:basedOn w:val="Normal"/>
    <w:rsid w:val="00C61131"/>
    <w:rPr>
      <w:sz w:val="20"/>
    </w:rPr>
  </w:style>
  <w:style w:type="paragraph" w:styleId="ListContinue3">
    <w:name w:val="List Continue 3"/>
    <w:basedOn w:val="Normal"/>
    <w:rsid w:val="000E0714"/>
    <w:pPr>
      <w:ind w:left="1800"/>
      <w:contextualSpacing/>
    </w:pPr>
  </w:style>
  <w:style w:type="paragraph" w:styleId="TableofFigures">
    <w:name w:val="table of figures"/>
    <w:basedOn w:val="Normal"/>
    <w:next w:val="Normal"/>
    <w:uiPriority w:val="99"/>
    <w:rsid w:val="00480386"/>
    <w:rPr>
      <w:szCs w:val="20"/>
    </w:rPr>
  </w:style>
  <w:style w:type="paragraph" w:styleId="ListBullet2">
    <w:name w:val="List Bullet 2"/>
    <w:basedOn w:val="Normal"/>
    <w:uiPriority w:val="99"/>
    <w:rsid w:val="00410188"/>
    <w:pPr>
      <w:numPr>
        <w:numId w:val="2"/>
      </w:numPr>
      <w:ind w:left="1440"/>
    </w:pPr>
  </w:style>
  <w:style w:type="character" w:styleId="SubtleEmphasis">
    <w:name w:val="Subtle Emphasis"/>
    <w:basedOn w:val="DefaultParagraphFont"/>
    <w:uiPriority w:val="19"/>
    <w:qFormat/>
    <w:rsid w:val="00FE4A8A"/>
    <w:rPr>
      <w:rFonts w:eastAsiaTheme="minorHAnsi"/>
      <w:i/>
      <w:iCs/>
      <w:sz w:val="22"/>
      <w:szCs w:val="22"/>
    </w:rPr>
  </w:style>
  <w:style w:type="character" w:customStyle="1" w:styleId="Heading2Char">
    <w:name w:val="Heading 2 Char"/>
    <w:basedOn w:val="DefaultParagraphFont"/>
    <w:link w:val="Heading2"/>
    <w:rsid w:val="001743C2"/>
    <w:rPr>
      <w:rFonts w:ascii="Times New Roman Bold" w:hAnsi="Times New Roman Bold" w:cs="Arial"/>
      <w:b/>
      <w:bCs/>
      <w:iCs/>
      <w:smallCaps/>
      <w:sz w:val="32"/>
      <w:szCs w:val="28"/>
    </w:rPr>
  </w:style>
  <w:style w:type="character" w:customStyle="1" w:styleId="Heading1Char">
    <w:name w:val="Heading 1 Char"/>
    <w:basedOn w:val="DefaultParagraphFont"/>
    <w:link w:val="Heading1"/>
    <w:rsid w:val="001743C2"/>
    <w:rPr>
      <w:rFonts w:cs="Arial"/>
      <w:bCs/>
      <w:kern w:val="32"/>
      <w:sz w:val="40"/>
      <w:szCs w:val="32"/>
    </w:rPr>
  </w:style>
  <w:style w:type="paragraph" w:styleId="BodyText">
    <w:name w:val="Body Text"/>
    <w:basedOn w:val="Normal"/>
    <w:link w:val="BodyTextChar"/>
    <w:rsid w:val="00560634"/>
    <w:rPr>
      <w:sz w:val="28"/>
      <w:szCs w:val="20"/>
    </w:rPr>
  </w:style>
  <w:style w:type="character" w:customStyle="1" w:styleId="BodyTextChar">
    <w:name w:val="Body Text Char"/>
    <w:basedOn w:val="DefaultParagraphFont"/>
    <w:link w:val="BodyText"/>
    <w:rsid w:val="004F411A"/>
    <w:rPr>
      <w:sz w:val="28"/>
    </w:rPr>
  </w:style>
  <w:style w:type="character" w:styleId="Emphasis">
    <w:name w:val="Emphasis"/>
    <w:uiPriority w:val="20"/>
    <w:qFormat/>
    <w:rsid w:val="00337DFE"/>
    <w:rPr>
      <w:rFonts w:ascii="Times New Roman" w:hAnsi="Times New Roman"/>
      <w:b/>
      <w:i/>
      <w:sz w:val="24"/>
    </w:rPr>
  </w:style>
  <w:style w:type="paragraph" w:styleId="Subtitle">
    <w:name w:val="Subtitle"/>
    <w:basedOn w:val="Normal"/>
    <w:next w:val="Normal"/>
    <w:link w:val="SubtitleChar"/>
    <w:qFormat/>
    <w:rsid w:val="00746A9D"/>
    <w:pPr>
      <w:numPr>
        <w:ilvl w:val="1"/>
      </w:numPr>
      <w:spacing w:before="0" w:after="0"/>
      <w:jc w:val="center"/>
    </w:pPr>
    <w:rPr>
      <w:rFonts w:eastAsiaTheme="majorEastAsia" w:cstheme="majorBidi"/>
      <w:iCs/>
      <w:sz w:val="40"/>
    </w:rPr>
  </w:style>
  <w:style w:type="character" w:customStyle="1" w:styleId="SubtitleChar">
    <w:name w:val="Subtitle Char"/>
    <w:basedOn w:val="DefaultParagraphFont"/>
    <w:link w:val="Subtitle"/>
    <w:rsid w:val="00746A9D"/>
    <w:rPr>
      <w:rFonts w:eastAsiaTheme="majorEastAsia" w:cstheme="majorBidi"/>
      <w:iCs/>
      <w:sz w:val="40"/>
      <w:szCs w:val="24"/>
    </w:rPr>
  </w:style>
  <w:style w:type="paragraph" w:styleId="EnvelopeAddress">
    <w:name w:val="envelope address"/>
    <w:basedOn w:val="Normal"/>
    <w:rsid w:val="00C47FF2"/>
    <w:pPr>
      <w:spacing w:before="0" w:after="1440"/>
      <w:jc w:val="center"/>
    </w:pPr>
    <w:rPr>
      <w:rFonts w:eastAsiaTheme="majorEastAsia" w:cstheme="majorBidi"/>
    </w:rPr>
  </w:style>
  <w:style w:type="character" w:styleId="PlaceholderText">
    <w:name w:val="Placeholder Text"/>
    <w:basedOn w:val="DefaultParagraphFont"/>
    <w:uiPriority w:val="99"/>
    <w:rsid w:val="00BD2DCC"/>
    <w:rPr>
      <w:color w:val="808080"/>
    </w:rPr>
  </w:style>
  <w:style w:type="paragraph" w:styleId="ListBullet3">
    <w:name w:val="List Bullet 3"/>
    <w:basedOn w:val="Normal"/>
    <w:rsid w:val="00410188"/>
    <w:pPr>
      <w:numPr>
        <w:numId w:val="5"/>
      </w:numPr>
      <w:ind w:left="1800"/>
    </w:pPr>
  </w:style>
  <w:style w:type="table" w:styleId="TableGrid">
    <w:name w:val="Table Grid"/>
    <w:basedOn w:val="TableNormal"/>
    <w:rsid w:val="001F0B9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Item">
    <w:name w:val="NumberedItem"/>
    <w:basedOn w:val="Normal"/>
    <w:qFormat/>
    <w:rsid w:val="00060379"/>
    <w:pPr>
      <w:ind w:left="1440" w:hanging="360"/>
    </w:pPr>
  </w:style>
  <w:style w:type="paragraph" w:customStyle="1" w:styleId="Instructions">
    <w:name w:val="Instructions"/>
    <w:basedOn w:val="Normal"/>
    <w:autoRedefine/>
    <w:rsid w:val="001B2327"/>
    <w:pPr>
      <w:shd w:val="clear" w:color="auto" w:fill="FFFFFF"/>
      <w:spacing w:before="0" w:after="240"/>
    </w:pPr>
    <w:rPr>
      <w:i/>
      <w:color w:val="0000FF"/>
      <w:szCs w:val="20"/>
    </w:rPr>
  </w:style>
  <w:style w:type="paragraph" w:styleId="TOCHeading">
    <w:name w:val="TOC Heading"/>
    <w:basedOn w:val="Normal"/>
    <w:next w:val="Normal"/>
    <w:uiPriority w:val="39"/>
    <w:qFormat/>
    <w:rsid w:val="008724FE"/>
    <w:pPr>
      <w:keepLines/>
      <w:spacing w:before="480" w:after="360"/>
      <w:jc w:val="center"/>
    </w:pPr>
    <w:rPr>
      <w:rFonts w:ascii="Times New Roman Bold" w:eastAsiaTheme="majorEastAsia" w:hAnsi="Times New Roman Bold" w:cstheme="majorBidi"/>
      <w:smallCaps/>
      <w:sz w:val="32"/>
      <w:szCs w:val="28"/>
    </w:rPr>
  </w:style>
  <w:style w:type="paragraph" w:customStyle="1" w:styleId="TableHeader">
    <w:name w:val="Table Header"/>
    <w:basedOn w:val="Header"/>
    <w:rsid w:val="0063305D"/>
    <w:pPr>
      <w:pBdr>
        <w:bottom w:val="none" w:sz="0" w:space="0" w:color="auto"/>
      </w:pBdr>
      <w:tabs>
        <w:tab w:val="clear" w:pos="4320"/>
        <w:tab w:val="clear" w:pos="9360"/>
      </w:tabs>
      <w:spacing w:before="0" w:after="0"/>
      <w:jc w:val="center"/>
    </w:pPr>
    <w:rPr>
      <w:b/>
      <w:bCs/>
      <w:i w:val="0"/>
      <w:color w:val="000000"/>
    </w:rPr>
  </w:style>
  <w:style w:type="paragraph" w:customStyle="1" w:styleId="Bullets">
    <w:name w:val="Bullets"/>
    <w:basedOn w:val="ListParagraph"/>
    <w:link w:val="BulletsChar1"/>
    <w:qFormat/>
    <w:rsid w:val="006B72F4"/>
    <w:pPr>
      <w:widowControl w:val="0"/>
      <w:autoSpaceDE w:val="0"/>
      <w:autoSpaceDN w:val="0"/>
      <w:adjustRightInd w:val="0"/>
      <w:spacing w:after="0"/>
      <w:ind w:left="540" w:hanging="360"/>
      <w:contextualSpacing/>
      <w:jc w:val="left"/>
    </w:pPr>
  </w:style>
  <w:style w:type="character" w:customStyle="1" w:styleId="BulletsChar1">
    <w:name w:val="Bullets Char1"/>
    <w:basedOn w:val="DefaultParagraphFont"/>
    <w:link w:val="Bullets"/>
    <w:rsid w:val="006B72F4"/>
    <w:rPr>
      <w:sz w:val="24"/>
      <w:szCs w:val="24"/>
    </w:rPr>
  </w:style>
  <w:style w:type="paragraph" w:customStyle="1" w:styleId="bdytxt1">
    <w:name w:val="bdytxt1"/>
    <w:basedOn w:val="Normal"/>
    <w:rsid w:val="008637EE"/>
    <w:pPr>
      <w:spacing w:before="0" w:after="240"/>
      <w:ind w:left="1080"/>
      <w:jc w:val="both"/>
    </w:pPr>
    <w:rPr>
      <w:snapToGrid w:val="0"/>
    </w:rPr>
  </w:style>
  <w:style w:type="paragraph" w:styleId="BodyTextIndent2">
    <w:name w:val="Body Text Indent 2"/>
    <w:basedOn w:val="Normal"/>
    <w:link w:val="BodyTextIndent2Char"/>
    <w:rsid w:val="00DB1852"/>
    <w:pPr>
      <w:spacing w:line="480" w:lineRule="auto"/>
      <w:ind w:left="360"/>
    </w:pPr>
  </w:style>
  <w:style w:type="character" w:customStyle="1" w:styleId="BodyTextIndent2Char">
    <w:name w:val="Body Text Indent 2 Char"/>
    <w:basedOn w:val="DefaultParagraphFont"/>
    <w:link w:val="BodyTextIndent2"/>
    <w:rsid w:val="00DB1852"/>
    <w:rPr>
      <w:sz w:val="24"/>
      <w:szCs w:val="24"/>
    </w:rPr>
  </w:style>
  <w:style w:type="character" w:styleId="CommentReference">
    <w:name w:val="annotation reference"/>
    <w:basedOn w:val="DefaultParagraphFont"/>
    <w:rsid w:val="00304861"/>
    <w:rPr>
      <w:sz w:val="16"/>
      <w:szCs w:val="16"/>
    </w:rPr>
  </w:style>
  <w:style w:type="paragraph" w:styleId="CommentText">
    <w:name w:val="annotation text"/>
    <w:basedOn w:val="Normal"/>
    <w:link w:val="CommentTextChar"/>
    <w:rsid w:val="00304861"/>
    <w:rPr>
      <w:sz w:val="20"/>
      <w:szCs w:val="20"/>
    </w:rPr>
  </w:style>
  <w:style w:type="character" w:customStyle="1" w:styleId="CommentTextChar">
    <w:name w:val="Comment Text Char"/>
    <w:basedOn w:val="DefaultParagraphFont"/>
    <w:link w:val="CommentText"/>
    <w:rsid w:val="00304861"/>
  </w:style>
  <w:style w:type="paragraph" w:styleId="CommentSubject">
    <w:name w:val="annotation subject"/>
    <w:basedOn w:val="CommentText"/>
    <w:next w:val="CommentText"/>
    <w:link w:val="CommentSubjectChar"/>
    <w:rsid w:val="00304861"/>
    <w:rPr>
      <w:b/>
      <w:bCs/>
    </w:rPr>
  </w:style>
  <w:style w:type="character" w:customStyle="1" w:styleId="CommentSubjectChar">
    <w:name w:val="Comment Subject Char"/>
    <w:basedOn w:val="CommentTextChar"/>
    <w:link w:val="CommentSubject"/>
    <w:rsid w:val="00304861"/>
    <w:rPr>
      <w:b/>
      <w:bCs/>
    </w:rPr>
  </w:style>
  <w:style w:type="character" w:styleId="FollowedHyperlink">
    <w:name w:val="FollowedHyperlink"/>
    <w:basedOn w:val="DefaultParagraphFont"/>
    <w:rsid w:val="008A670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1225210">
      <w:bodyDiv w:val="1"/>
      <w:marLeft w:val="0"/>
      <w:marRight w:val="0"/>
      <w:marTop w:val="0"/>
      <w:marBottom w:val="0"/>
      <w:divBdr>
        <w:top w:val="none" w:sz="0" w:space="0" w:color="auto"/>
        <w:left w:val="none" w:sz="0" w:space="0" w:color="auto"/>
        <w:bottom w:val="none" w:sz="0" w:space="0" w:color="auto"/>
        <w:right w:val="none" w:sz="0" w:space="0" w:color="auto"/>
      </w:divBdr>
    </w:div>
    <w:div w:id="100078824">
      <w:bodyDiv w:val="1"/>
      <w:marLeft w:val="0"/>
      <w:marRight w:val="0"/>
      <w:marTop w:val="0"/>
      <w:marBottom w:val="0"/>
      <w:divBdr>
        <w:top w:val="none" w:sz="0" w:space="0" w:color="auto"/>
        <w:left w:val="none" w:sz="0" w:space="0" w:color="auto"/>
        <w:bottom w:val="none" w:sz="0" w:space="0" w:color="auto"/>
        <w:right w:val="none" w:sz="0" w:space="0" w:color="auto"/>
      </w:divBdr>
    </w:div>
    <w:div w:id="205021067">
      <w:bodyDiv w:val="1"/>
      <w:marLeft w:val="0"/>
      <w:marRight w:val="0"/>
      <w:marTop w:val="0"/>
      <w:marBottom w:val="0"/>
      <w:divBdr>
        <w:top w:val="none" w:sz="0" w:space="0" w:color="auto"/>
        <w:left w:val="none" w:sz="0" w:space="0" w:color="auto"/>
        <w:bottom w:val="none" w:sz="0" w:space="0" w:color="auto"/>
        <w:right w:val="none" w:sz="0" w:space="0" w:color="auto"/>
      </w:divBdr>
    </w:div>
    <w:div w:id="218174432">
      <w:bodyDiv w:val="1"/>
      <w:marLeft w:val="0"/>
      <w:marRight w:val="0"/>
      <w:marTop w:val="0"/>
      <w:marBottom w:val="0"/>
      <w:divBdr>
        <w:top w:val="none" w:sz="0" w:space="0" w:color="auto"/>
        <w:left w:val="none" w:sz="0" w:space="0" w:color="auto"/>
        <w:bottom w:val="none" w:sz="0" w:space="0" w:color="auto"/>
        <w:right w:val="none" w:sz="0" w:space="0" w:color="auto"/>
      </w:divBdr>
      <w:divsChild>
        <w:div w:id="1457214507">
          <w:marLeft w:val="0"/>
          <w:marRight w:val="0"/>
          <w:marTop w:val="0"/>
          <w:marBottom w:val="0"/>
          <w:divBdr>
            <w:top w:val="none" w:sz="0" w:space="0" w:color="auto"/>
            <w:left w:val="none" w:sz="0" w:space="0" w:color="auto"/>
            <w:bottom w:val="none" w:sz="0" w:space="0" w:color="auto"/>
            <w:right w:val="none" w:sz="0" w:space="0" w:color="auto"/>
          </w:divBdr>
        </w:div>
      </w:divsChild>
    </w:div>
    <w:div w:id="243298910">
      <w:bodyDiv w:val="1"/>
      <w:marLeft w:val="0"/>
      <w:marRight w:val="0"/>
      <w:marTop w:val="0"/>
      <w:marBottom w:val="0"/>
      <w:divBdr>
        <w:top w:val="none" w:sz="0" w:space="0" w:color="auto"/>
        <w:left w:val="none" w:sz="0" w:space="0" w:color="auto"/>
        <w:bottom w:val="none" w:sz="0" w:space="0" w:color="auto"/>
        <w:right w:val="none" w:sz="0" w:space="0" w:color="auto"/>
      </w:divBdr>
      <w:divsChild>
        <w:div w:id="1394697807">
          <w:marLeft w:val="0"/>
          <w:marRight w:val="0"/>
          <w:marTop w:val="0"/>
          <w:marBottom w:val="0"/>
          <w:divBdr>
            <w:top w:val="none" w:sz="0" w:space="0" w:color="auto"/>
            <w:left w:val="none" w:sz="0" w:space="0" w:color="auto"/>
            <w:bottom w:val="none" w:sz="0" w:space="0" w:color="auto"/>
            <w:right w:val="none" w:sz="0" w:space="0" w:color="auto"/>
          </w:divBdr>
        </w:div>
      </w:divsChild>
    </w:div>
    <w:div w:id="314602564">
      <w:bodyDiv w:val="1"/>
      <w:marLeft w:val="0"/>
      <w:marRight w:val="0"/>
      <w:marTop w:val="0"/>
      <w:marBottom w:val="0"/>
      <w:divBdr>
        <w:top w:val="none" w:sz="0" w:space="0" w:color="auto"/>
        <w:left w:val="none" w:sz="0" w:space="0" w:color="auto"/>
        <w:bottom w:val="none" w:sz="0" w:space="0" w:color="auto"/>
        <w:right w:val="none" w:sz="0" w:space="0" w:color="auto"/>
      </w:divBdr>
    </w:div>
    <w:div w:id="353306632">
      <w:bodyDiv w:val="1"/>
      <w:marLeft w:val="0"/>
      <w:marRight w:val="0"/>
      <w:marTop w:val="0"/>
      <w:marBottom w:val="0"/>
      <w:divBdr>
        <w:top w:val="none" w:sz="0" w:space="0" w:color="auto"/>
        <w:left w:val="none" w:sz="0" w:space="0" w:color="auto"/>
        <w:bottom w:val="none" w:sz="0" w:space="0" w:color="auto"/>
        <w:right w:val="none" w:sz="0" w:space="0" w:color="auto"/>
      </w:divBdr>
      <w:divsChild>
        <w:div w:id="1072897947">
          <w:marLeft w:val="0"/>
          <w:marRight w:val="0"/>
          <w:marTop w:val="0"/>
          <w:marBottom w:val="0"/>
          <w:divBdr>
            <w:top w:val="none" w:sz="0" w:space="0" w:color="auto"/>
            <w:left w:val="none" w:sz="0" w:space="0" w:color="auto"/>
            <w:bottom w:val="none" w:sz="0" w:space="0" w:color="auto"/>
            <w:right w:val="none" w:sz="0" w:space="0" w:color="auto"/>
          </w:divBdr>
        </w:div>
      </w:divsChild>
    </w:div>
    <w:div w:id="458188033">
      <w:bodyDiv w:val="1"/>
      <w:marLeft w:val="0"/>
      <w:marRight w:val="0"/>
      <w:marTop w:val="0"/>
      <w:marBottom w:val="0"/>
      <w:divBdr>
        <w:top w:val="none" w:sz="0" w:space="0" w:color="auto"/>
        <w:left w:val="none" w:sz="0" w:space="0" w:color="auto"/>
        <w:bottom w:val="none" w:sz="0" w:space="0" w:color="auto"/>
        <w:right w:val="none" w:sz="0" w:space="0" w:color="auto"/>
      </w:divBdr>
    </w:div>
    <w:div w:id="625889196">
      <w:bodyDiv w:val="1"/>
      <w:marLeft w:val="0"/>
      <w:marRight w:val="0"/>
      <w:marTop w:val="0"/>
      <w:marBottom w:val="0"/>
      <w:divBdr>
        <w:top w:val="none" w:sz="0" w:space="0" w:color="auto"/>
        <w:left w:val="none" w:sz="0" w:space="0" w:color="auto"/>
        <w:bottom w:val="none" w:sz="0" w:space="0" w:color="auto"/>
        <w:right w:val="none" w:sz="0" w:space="0" w:color="auto"/>
      </w:divBdr>
    </w:div>
    <w:div w:id="741299477">
      <w:bodyDiv w:val="1"/>
      <w:marLeft w:val="0"/>
      <w:marRight w:val="0"/>
      <w:marTop w:val="0"/>
      <w:marBottom w:val="0"/>
      <w:divBdr>
        <w:top w:val="none" w:sz="0" w:space="0" w:color="auto"/>
        <w:left w:val="none" w:sz="0" w:space="0" w:color="auto"/>
        <w:bottom w:val="none" w:sz="0" w:space="0" w:color="auto"/>
        <w:right w:val="none" w:sz="0" w:space="0" w:color="auto"/>
      </w:divBdr>
    </w:div>
    <w:div w:id="924536267">
      <w:bodyDiv w:val="1"/>
      <w:marLeft w:val="0"/>
      <w:marRight w:val="0"/>
      <w:marTop w:val="0"/>
      <w:marBottom w:val="0"/>
      <w:divBdr>
        <w:top w:val="none" w:sz="0" w:space="0" w:color="auto"/>
        <w:left w:val="none" w:sz="0" w:space="0" w:color="auto"/>
        <w:bottom w:val="none" w:sz="0" w:space="0" w:color="auto"/>
        <w:right w:val="none" w:sz="0" w:space="0" w:color="auto"/>
      </w:divBdr>
    </w:div>
    <w:div w:id="925915592">
      <w:bodyDiv w:val="1"/>
      <w:marLeft w:val="0"/>
      <w:marRight w:val="0"/>
      <w:marTop w:val="0"/>
      <w:marBottom w:val="0"/>
      <w:divBdr>
        <w:top w:val="none" w:sz="0" w:space="0" w:color="auto"/>
        <w:left w:val="none" w:sz="0" w:space="0" w:color="auto"/>
        <w:bottom w:val="none" w:sz="0" w:space="0" w:color="auto"/>
        <w:right w:val="none" w:sz="0" w:space="0" w:color="auto"/>
      </w:divBdr>
    </w:div>
    <w:div w:id="1032805072">
      <w:bodyDiv w:val="1"/>
      <w:marLeft w:val="0"/>
      <w:marRight w:val="0"/>
      <w:marTop w:val="0"/>
      <w:marBottom w:val="0"/>
      <w:divBdr>
        <w:top w:val="none" w:sz="0" w:space="0" w:color="auto"/>
        <w:left w:val="none" w:sz="0" w:space="0" w:color="auto"/>
        <w:bottom w:val="none" w:sz="0" w:space="0" w:color="auto"/>
        <w:right w:val="none" w:sz="0" w:space="0" w:color="auto"/>
      </w:divBdr>
    </w:div>
    <w:div w:id="1046367733">
      <w:bodyDiv w:val="1"/>
      <w:marLeft w:val="0"/>
      <w:marRight w:val="0"/>
      <w:marTop w:val="0"/>
      <w:marBottom w:val="0"/>
      <w:divBdr>
        <w:top w:val="none" w:sz="0" w:space="0" w:color="auto"/>
        <w:left w:val="none" w:sz="0" w:space="0" w:color="auto"/>
        <w:bottom w:val="none" w:sz="0" w:space="0" w:color="auto"/>
        <w:right w:val="none" w:sz="0" w:space="0" w:color="auto"/>
      </w:divBdr>
    </w:div>
    <w:div w:id="1107165477">
      <w:bodyDiv w:val="1"/>
      <w:marLeft w:val="0"/>
      <w:marRight w:val="0"/>
      <w:marTop w:val="0"/>
      <w:marBottom w:val="0"/>
      <w:divBdr>
        <w:top w:val="none" w:sz="0" w:space="0" w:color="auto"/>
        <w:left w:val="none" w:sz="0" w:space="0" w:color="auto"/>
        <w:bottom w:val="none" w:sz="0" w:space="0" w:color="auto"/>
        <w:right w:val="none" w:sz="0" w:space="0" w:color="auto"/>
      </w:divBdr>
    </w:div>
    <w:div w:id="1112474443">
      <w:bodyDiv w:val="1"/>
      <w:marLeft w:val="0"/>
      <w:marRight w:val="0"/>
      <w:marTop w:val="0"/>
      <w:marBottom w:val="0"/>
      <w:divBdr>
        <w:top w:val="none" w:sz="0" w:space="0" w:color="auto"/>
        <w:left w:val="none" w:sz="0" w:space="0" w:color="auto"/>
        <w:bottom w:val="none" w:sz="0" w:space="0" w:color="auto"/>
        <w:right w:val="none" w:sz="0" w:space="0" w:color="auto"/>
      </w:divBdr>
    </w:div>
    <w:div w:id="1235627134">
      <w:bodyDiv w:val="1"/>
      <w:marLeft w:val="0"/>
      <w:marRight w:val="0"/>
      <w:marTop w:val="0"/>
      <w:marBottom w:val="0"/>
      <w:divBdr>
        <w:top w:val="none" w:sz="0" w:space="0" w:color="auto"/>
        <w:left w:val="none" w:sz="0" w:space="0" w:color="auto"/>
        <w:bottom w:val="none" w:sz="0" w:space="0" w:color="auto"/>
        <w:right w:val="none" w:sz="0" w:space="0" w:color="auto"/>
      </w:divBdr>
    </w:div>
    <w:div w:id="1395936316">
      <w:bodyDiv w:val="1"/>
      <w:marLeft w:val="0"/>
      <w:marRight w:val="0"/>
      <w:marTop w:val="0"/>
      <w:marBottom w:val="0"/>
      <w:divBdr>
        <w:top w:val="none" w:sz="0" w:space="0" w:color="auto"/>
        <w:left w:val="none" w:sz="0" w:space="0" w:color="auto"/>
        <w:bottom w:val="none" w:sz="0" w:space="0" w:color="auto"/>
        <w:right w:val="none" w:sz="0" w:space="0" w:color="auto"/>
      </w:divBdr>
    </w:div>
    <w:div w:id="1429932813">
      <w:bodyDiv w:val="1"/>
      <w:marLeft w:val="0"/>
      <w:marRight w:val="0"/>
      <w:marTop w:val="0"/>
      <w:marBottom w:val="0"/>
      <w:divBdr>
        <w:top w:val="none" w:sz="0" w:space="0" w:color="auto"/>
        <w:left w:val="none" w:sz="0" w:space="0" w:color="auto"/>
        <w:bottom w:val="none" w:sz="0" w:space="0" w:color="auto"/>
        <w:right w:val="none" w:sz="0" w:space="0" w:color="auto"/>
      </w:divBdr>
      <w:divsChild>
        <w:div w:id="741948786">
          <w:marLeft w:val="0"/>
          <w:marRight w:val="0"/>
          <w:marTop w:val="0"/>
          <w:marBottom w:val="0"/>
          <w:divBdr>
            <w:top w:val="none" w:sz="0" w:space="0" w:color="auto"/>
            <w:left w:val="none" w:sz="0" w:space="0" w:color="auto"/>
            <w:bottom w:val="none" w:sz="0" w:space="0" w:color="auto"/>
            <w:right w:val="none" w:sz="0" w:space="0" w:color="auto"/>
          </w:divBdr>
        </w:div>
      </w:divsChild>
    </w:div>
    <w:div w:id="1440417868">
      <w:bodyDiv w:val="1"/>
      <w:marLeft w:val="0"/>
      <w:marRight w:val="0"/>
      <w:marTop w:val="0"/>
      <w:marBottom w:val="0"/>
      <w:divBdr>
        <w:top w:val="none" w:sz="0" w:space="0" w:color="auto"/>
        <w:left w:val="none" w:sz="0" w:space="0" w:color="auto"/>
        <w:bottom w:val="none" w:sz="0" w:space="0" w:color="auto"/>
        <w:right w:val="none" w:sz="0" w:space="0" w:color="auto"/>
      </w:divBdr>
    </w:div>
    <w:div w:id="1531383010">
      <w:bodyDiv w:val="1"/>
      <w:marLeft w:val="0"/>
      <w:marRight w:val="0"/>
      <w:marTop w:val="0"/>
      <w:marBottom w:val="0"/>
      <w:divBdr>
        <w:top w:val="none" w:sz="0" w:space="0" w:color="auto"/>
        <w:left w:val="none" w:sz="0" w:space="0" w:color="auto"/>
        <w:bottom w:val="none" w:sz="0" w:space="0" w:color="auto"/>
        <w:right w:val="none" w:sz="0" w:space="0" w:color="auto"/>
      </w:divBdr>
    </w:div>
    <w:div w:id="1627354097">
      <w:bodyDiv w:val="1"/>
      <w:marLeft w:val="0"/>
      <w:marRight w:val="0"/>
      <w:marTop w:val="0"/>
      <w:marBottom w:val="0"/>
      <w:divBdr>
        <w:top w:val="none" w:sz="0" w:space="0" w:color="auto"/>
        <w:left w:val="none" w:sz="0" w:space="0" w:color="auto"/>
        <w:bottom w:val="none" w:sz="0" w:space="0" w:color="auto"/>
        <w:right w:val="none" w:sz="0" w:space="0" w:color="auto"/>
      </w:divBdr>
    </w:div>
    <w:div w:id="1638022961">
      <w:bodyDiv w:val="1"/>
      <w:marLeft w:val="0"/>
      <w:marRight w:val="0"/>
      <w:marTop w:val="0"/>
      <w:marBottom w:val="0"/>
      <w:divBdr>
        <w:top w:val="none" w:sz="0" w:space="0" w:color="auto"/>
        <w:left w:val="none" w:sz="0" w:space="0" w:color="auto"/>
        <w:bottom w:val="none" w:sz="0" w:space="0" w:color="auto"/>
        <w:right w:val="none" w:sz="0" w:space="0" w:color="auto"/>
      </w:divBdr>
    </w:div>
    <w:div w:id="1891108075">
      <w:bodyDiv w:val="1"/>
      <w:marLeft w:val="0"/>
      <w:marRight w:val="0"/>
      <w:marTop w:val="0"/>
      <w:marBottom w:val="0"/>
      <w:divBdr>
        <w:top w:val="none" w:sz="0" w:space="0" w:color="auto"/>
        <w:left w:val="none" w:sz="0" w:space="0" w:color="auto"/>
        <w:bottom w:val="none" w:sz="0" w:space="0" w:color="auto"/>
        <w:right w:val="none" w:sz="0" w:space="0" w:color="auto"/>
      </w:divBdr>
    </w:div>
    <w:div w:id="1982267933">
      <w:bodyDiv w:val="1"/>
      <w:marLeft w:val="0"/>
      <w:marRight w:val="0"/>
      <w:marTop w:val="0"/>
      <w:marBottom w:val="0"/>
      <w:divBdr>
        <w:top w:val="none" w:sz="0" w:space="0" w:color="auto"/>
        <w:left w:val="none" w:sz="0" w:space="0" w:color="auto"/>
        <w:bottom w:val="none" w:sz="0" w:space="0" w:color="auto"/>
        <w:right w:val="none" w:sz="0" w:space="0" w:color="auto"/>
      </w:divBdr>
    </w:div>
    <w:div w:id="2032488518">
      <w:bodyDiv w:val="1"/>
      <w:marLeft w:val="0"/>
      <w:marRight w:val="0"/>
      <w:marTop w:val="0"/>
      <w:marBottom w:val="0"/>
      <w:divBdr>
        <w:top w:val="none" w:sz="0" w:space="0" w:color="auto"/>
        <w:left w:val="none" w:sz="0" w:space="0" w:color="auto"/>
        <w:bottom w:val="none" w:sz="0" w:space="0" w:color="auto"/>
        <w:right w:val="none" w:sz="0" w:space="0" w:color="auto"/>
      </w:divBdr>
    </w:div>
    <w:div w:id="2147358644">
      <w:bodyDiv w:val="1"/>
      <w:marLeft w:val="0"/>
      <w:marRight w:val="0"/>
      <w:marTop w:val="0"/>
      <w:marBottom w:val="0"/>
      <w:divBdr>
        <w:top w:val="none" w:sz="0" w:space="0" w:color="auto"/>
        <w:left w:val="none" w:sz="0" w:space="0" w:color="auto"/>
        <w:bottom w:val="none" w:sz="0" w:space="0" w:color="auto"/>
        <w:right w:val="none" w:sz="0" w:space="0" w:color="auto"/>
      </w:divBdr>
      <w:divsChild>
        <w:div w:id="566769081">
          <w:marLeft w:val="0"/>
          <w:marRight w:val="0"/>
          <w:marTop w:val="100"/>
          <w:marBottom w:val="100"/>
          <w:divBdr>
            <w:top w:val="none" w:sz="0" w:space="0" w:color="auto"/>
            <w:left w:val="none" w:sz="0" w:space="0" w:color="auto"/>
            <w:bottom w:val="none" w:sz="0" w:space="0" w:color="auto"/>
            <w:right w:val="none" w:sz="0" w:space="0" w:color="auto"/>
          </w:divBdr>
          <w:divsChild>
            <w:div w:id="131408702">
              <w:marLeft w:val="0"/>
              <w:marRight w:val="0"/>
              <w:marTop w:val="0"/>
              <w:marBottom w:val="0"/>
              <w:divBdr>
                <w:top w:val="none" w:sz="0" w:space="0" w:color="auto"/>
                <w:left w:val="none" w:sz="0" w:space="0" w:color="auto"/>
                <w:bottom w:val="none" w:sz="0" w:space="0" w:color="auto"/>
                <w:right w:val="single" w:sz="8" w:space="10" w:color="CCCCCC"/>
              </w:divBdr>
              <w:divsChild>
                <w:div w:id="5860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healthit.hhs.gov/portal/server.pt/gateway/PTARGS_0_12811_955286_0_0_18/NHIN_MessagingPlatformProductionSpecification_v3.0.pdf"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healthit.hhs.gov/portal/server.pt/gateway/PTARGS_0_12811_955285_0_0_18/NHIN_document_submission_production_specification_v2_0.pdf"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healthit.hhs.gov/portal/server.pt/gateway/PTARGS_0_12811_955283_0_0_18/NHIN_AuthorizationFrameworkProductionSpecification_v3.0.pdf"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healthit.hhs.gov/portal/server.pt/gateway/PTARGS_0_12811_955282_0_0_18/NHIN_administrative_distribution_production_specification_v2_0.pdf"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docs.oasis-open.org/emergency/edxl-de/v1.0/EDXL-DE_Spec_v1.0.pdf" TargetMode="External"/><Relationship Id="rId28"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hyperlink" Target="http://healthit.hhs.gov/portal/server.pt/gateway/PTARGS_0_12811_955290_0_0_18/NHIN_WebServicesRegistryProductionSpecification_v3.0.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hyperlink" Target="http://www.ihe.net/Technical_Framework/upload/IHE_ITI_TF_Rev7-0_Vol2b_FT_2010-08-10.pdf" TargetMode="External"/><Relationship Id="rId27" Type="http://schemas.openxmlformats.org/officeDocument/2006/relationships/image" Target="media/image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FB7A2-18D4-4CC8-9D14-9D6F4BEE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5610</Words>
  <Characters>40213</Characters>
  <Application>Microsoft Office Word</Application>
  <DocSecurity>4</DocSecurity>
  <Lines>335</Lines>
  <Paragraphs>91</Paragraphs>
  <ScaleCrop>false</ScaleCrop>
  <HeadingPairs>
    <vt:vector size="2" baseType="variant">
      <vt:variant>
        <vt:lpstr>Title</vt:lpstr>
      </vt:variant>
      <vt:variant>
        <vt:i4>1</vt:i4>
      </vt:variant>
    </vt:vector>
  </HeadingPairs>
  <TitlesOfParts>
    <vt:vector size="1" baseType="lpstr">
      <vt:lpstr>TE_DECC_Template_092711.docx</vt:lpstr>
    </vt:vector>
  </TitlesOfParts>
  <Company>CMS</Company>
  <LinksUpToDate>false</LinksUpToDate>
  <CharactersWithSpaces>45732</CharactersWithSpaces>
  <SharedDoc>false</SharedDoc>
  <HLinks>
    <vt:vector size="222" baseType="variant">
      <vt:variant>
        <vt:i4>1376313</vt:i4>
      </vt:variant>
      <vt:variant>
        <vt:i4>230</vt:i4>
      </vt:variant>
      <vt:variant>
        <vt:i4>0</vt:i4>
      </vt:variant>
      <vt:variant>
        <vt:i4>5</vt:i4>
      </vt:variant>
      <vt:variant>
        <vt:lpwstr/>
      </vt:variant>
      <vt:variant>
        <vt:lpwstr>_Toc206299498</vt:lpwstr>
      </vt:variant>
      <vt:variant>
        <vt:i4>1376313</vt:i4>
      </vt:variant>
      <vt:variant>
        <vt:i4>224</vt:i4>
      </vt:variant>
      <vt:variant>
        <vt:i4>0</vt:i4>
      </vt:variant>
      <vt:variant>
        <vt:i4>5</vt:i4>
      </vt:variant>
      <vt:variant>
        <vt:lpwstr/>
      </vt:variant>
      <vt:variant>
        <vt:lpwstr>_Toc206299497</vt:lpwstr>
      </vt:variant>
      <vt:variant>
        <vt:i4>1376313</vt:i4>
      </vt:variant>
      <vt:variant>
        <vt:i4>218</vt:i4>
      </vt:variant>
      <vt:variant>
        <vt:i4>0</vt:i4>
      </vt:variant>
      <vt:variant>
        <vt:i4>5</vt:i4>
      </vt:variant>
      <vt:variant>
        <vt:lpwstr/>
      </vt:variant>
      <vt:variant>
        <vt:lpwstr>_Toc206299496</vt:lpwstr>
      </vt:variant>
      <vt:variant>
        <vt:i4>1441848</vt:i4>
      </vt:variant>
      <vt:variant>
        <vt:i4>209</vt:i4>
      </vt:variant>
      <vt:variant>
        <vt:i4>0</vt:i4>
      </vt:variant>
      <vt:variant>
        <vt:i4>5</vt:i4>
      </vt:variant>
      <vt:variant>
        <vt:lpwstr/>
      </vt:variant>
      <vt:variant>
        <vt:lpwstr>_Toc203196067</vt:lpwstr>
      </vt:variant>
      <vt:variant>
        <vt:i4>1441848</vt:i4>
      </vt:variant>
      <vt:variant>
        <vt:i4>203</vt:i4>
      </vt:variant>
      <vt:variant>
        <vt:i4>0</vt:i4>
      </vt:variant>
      <vt:variant>
        <vt:i4>5</vt:i4>
      </vt:variant>
      <vt:variant>
        <vt:lpwstr/>
      </vt:variant>
      <vt:variant>
        <vt:lpwstr>_Toc203196066</vt:lpwstr>
      </vt:variant>
      <vt:variant>
        <vt:i4>1441848</vt:i4>
      </vt:variant>
      <vt:variant>
        <vt:i4>197</vt:i4>
      </vt:variant>
      <vt:variant>
        <vt:i4>0</vt:i4>
      </vt:variant>
      <vt:variant>
        <vt:i4>5</vt:i4>
      </vt:variant>
      <vt:variant>
        <vt:lpwstr/>
      </vt:variant>
      <vt:variant>
        <vt:lpwstr>_Toc203196065</vt:lpwstr>
      </vt:variant>
      <vt:variant>
        <vt:i4>1441848</vt:i4>
      </vt:variant>
      <vt:variant>
        <vt:i4>191</vt:i4>
      </vt:variant>
      <vt:variant>
        <vt:i4>0</vt:i4>
      </vt:variant>
      <vt:variant>
        <vt:i4>5</vt:i4>
      </vt:variant>
      <vt:variant>
        <vt:lpwstr/>
      </vt:variant>
      <vt:variant>
        <vt:lpwstr>_Toc203196064</vt:lpwstr>
      </vt:variant>
      <vt:variant>
        <vt:i4>1441848</vt:i4>
      </vt:variant>
      <vt:variant>
        <vt:i4>185</vt:i4>
      </vt:variant>
      <vt:variant>
        <vt:i4>0</vt:i4>
      </vt:variant>
      <vt:variant>
        <vt:i4>5</vt:i4>
      </vt:variant>
      <vt:variant>
        <vt:lpwstr/>
      </vt:variant>
      <vt:variant>
        <vt:lpwstr>_Toc203196063</vt:lpwstr>
      </vt:variant>
      <vt:variant>
        <vt:i4>1441848</vt:i4>
      </vt:variant>
      <vt:variant>
        <vt:i4>179</vt:i4>
      </vt:variant>
      <vt:variant>
        <vt:i4>0</vt:i4>
      </vt:variant>
      <vt:variant>
        <vt:i4>5</vt:i4>
      </vt:variant>
      <vt:variant>
        <vt:lpwstr/>
      </vt:variant>
      <vt:variant>
        <vt:lpwstr>_Toc203196062</vt:lpwstr>
      </vt:variant>
      <vt:variant>
        <vt:i4>1441848</vt:i4>
      </vt:variant>
      <vt:variant>
        <vt:i4>173</vt:i4>
      </vt:variant>
      <vt:variant>
        <vt:i4>0</vt:i4>
      </vt:variant>
      <vt:variant>
        <vt:i4>5</vt:i4>
      </vt:variant>
      <vt:variant>
        <vt:lpwstr/>
      </vt:variant>
      <vt:variant>
        <vt:lpwstr>_Toc203196061</vt:lpwstr>
      </vt:variant>
      <vt:variant>
        <vt:i4>1441848</vt:i4>
      </vt:variant>
      <vt:variant>
        <vt:i4>167</vt:i4>
      </vt:variant>
      <vt:variant>
        <vt:i4>0</vt:i4>
      </vt:variant>
      <vt:variant>
        <vt:i4>5</vt:i4>
      </vt:variant>
      <vt:variant>
        <vt:lpwstr/>
      </vt:variant>
      <vt:variant>
        <vt:lpwstr>_Toc203196060</vt:lpwstr>
      </vt:variant>
      <vt:variant>
        <vt:i4>1376312</vt:i4>
      </vt:variant>
      <vt:variant>
        <vt:i4>161</vt:i4>
      </vt:variant>
      <vt:variant>
        <vt:i4>0</vt:i4>
      </vt:variant>
      <vt:variant>
        <vt:i4>5</vt:i4>
      </vt:variant>
      <vt:variant>
        <vt:lpwstr/>
      </vt:variant>
      <vt:variant>
        <vt:lpwstr>_Toc203196059</vt:lpwstr>
      </vt:variant>
      <vt:variant>
        <vt:i4>1376312</vt:i4>
      </vt:variant>
      <vt:variant>
        <vt:i4>155</vt:i4>
      </vt:variant>
      <vt:variant>
        <vt:i4>0</vt:i4>
      </vt:variant>
      <vt:variant>
        <vt:i4>5</vt:i4>
      </vt:variant>
      <vt:variant>
        <vt:lpwstr/>
      </vt:variant>
      <vt:variant>
        <vt:lpwstr>_Toc203196058</vt:lpwstr>
      </vt:variant>
      <vt:variant>
        <vt:i4>1376312</vt:i4>
      </vt:variant>
      <vt:variant>
        <vt:i4>149</vt:i4>
      </vt:variant>
      <vt:variant>
        <vt:i4>0</vt:i4>
      </vt:variant>
      <vt:variant>
        <vt:i4>5</vt:i4>
      </vt:variant>
      <vt:variant>
        <vt:lpwstr/>
      </vt:variant>
      <vt:variant>
        <vt:lpwstr>_Toc203196057</vt:lpwstr>
      </vt:variant>
      <vt:variant>
        <vt:i4>1376312</vt:i4>
      </vt:variant>
      <vt:variant>
        <vt:i4>143</vt:i4>
      </vt:variant>
      <vt:variant>
        <vt:i4>0</vt:i4>
      </vt:variant>
      <vt:variant>
        <vt:i4>5</vt:i4>
      </vt:variant>
      <vt:variant>
        <vt:lpwstr/>
      </vt:variant>
      <vt:variant>
        <vt:lpwstr>_Toc203196056</vt:lpwstr>
      </vt:variant>
      <vt:variant>
        <vt:i4>1376312</vt:i4>
      </vt:variant>
      <vt:variant>
        <vt:i4>137</vt:i4>
      </vt:variant>
      <vt:variant>
        <vt:i4>0</vt:i4>
      </vt:variant>
      <vt:variant>
        <vt:i4>5</vt:i4>
      </vt:variant>
      <vt:variant>
        <vt:lpwstr/>
      </vt:variant>
      <vt:variant>
        <vt:lpwstr>_Toc203196055</vt:lpwstr>
      </vt:variant>
      <vt:variant>
        <vt:i4>1376312</vt:i4>
      </vt:variant>
      <vt:variant>
        <vt:i4>131</vt:i4>
      </vt:variant>
      <vt:variant>
        <vt:i4>0</vt:i4>
      </vt:variant>
      <vt:variant>
        <vt:i4>5</vt:i4>
      </vt:variant>
      <vt:variant>
        <vt:lpwstr/>
      </vt:variant>
      <vt:variant>
        <vt:lpwstr>_Toc203196054</vt:lpwstr>
      </vt:variant>
      <vt:variant>
        <vt:i4>1376312</vt:i4>
      </vt:variant>
      <vt:variant>
        <vt:i4>125</vt:i4>
      </vt:variant>
      <vt:variant>
        <vt:i4>0</vt:i4>
      </vt:variant>
      <vt:variant>
        <vt:i4>5</vt:i4>
      </vt:variant>
      <vt:variant>
        <vt:lpwstr/>
      </vt:variant>
      <vt:variant>
        <vt:lpwstr>_Toc203196053</vt:lpwstr>
      </vt:variant>
      <vt:variant>
        <vt:i4>1376312</vt:i4>
      </vt:variant>
      <vt:variant>
        <vt:i4>119</vt:i4>
      </vt:variant>
      <vt:variant>
        <vt:i4>0</vt:i4>
      </vt:variant>
      <vt:variant>
        <vt:i4>5</vt:i4>
      </vt:variant>
      <vt:variant>
        <vt:lpwstr/>
      </vt:variant>
      <vt:variant>
        <vt:lpwstr>_Toc203196052</vt:lpwstr>
      </vt:variant>
      <vt:variant>
        <vt:i4>1376312</vt:i4>
      </vt:variant>
      <vt:variant>
        <vt:i4>113</vt:i4>
      </vt:variant>
      <vt:variant>
        <vt:i4>0</vt:i4>
      </vt:variant>
      <vt:variant>
        <vt:i4>5</vt:i4>
      </vt:variant>
      <vt:variant>
        <vt:lpwstr/>
      </vt:variant>
      <vt:variant>
        <vt:lpwstr>_Toc203196051</vt:lpwstr>
      </vt:variant>
      <vt:variant>
        <vt:i4>1376312</vt:i4>
      </vt:variant>
      <vt:variant>
        <vt:i4>107</vt:i4>
      </vt:variant>
      <vt:variant>
        <vt:i4>0</vt:i4>
      </vt:variant>
      <vt:variant>
        <vt:i4>5</vt:i4>
      </vt:variant>
      <vt:variant>
        <vt:lpwstr/>
      </vt:variant>
      <vt:variant>
        <vt:lpwstr>_Toc203196050</vt:lpwstr>
      </vt:variant>
      <vt:variant>
        <vt:i4>1310776</vt:i4>
      </vt:variant>
      <vt:variant>
        <vt:i4>101</vt:i4>
      </vt:variant>
      <vt:variant>
        <vt:i4>0</vt:i4>
      </vt:variant>
      <vt:variant>
        <vt:i4>5</vt:i4>
      </vt:variant>
      <vt:variant>
        <vt:lpwstr/>
      </vt:variant>
      <vt:variant>
        <vt:lpwstr>_Toc203196049</vt:lpwstr>
      </vt:variant>
      <vt:variant>
        <vt:i4>1310776</vt:i4>
      </vt:variant>
      <vt:variant>
        <vt:i4>95</vt:i4>
      </vt:variant>
      <vt:variant>
        <vt:i4>0</vt:i4>
      </vt:variant>
      <vt:variant>
        <vt:i4>5</vt:i4>
      </vt:variant>
      <vt:variant>
        <vt:lpwstr/>
      </vt:variant>
      <vt:variant>
        <vt:lpwstr>_Toc203196048</vt:lpwstr>
      </vt:variant>
      <vt:variant>
        <vt:i4>1310776</vt:i4>
      </vt:variant>
      <vt:variant>
        <vt:i4>89</vt:i4>
      </vt:variant>
      <vt:variant>
        <vt:i4>0</vt:i4>
      </vt:variant>
      <vt:variant>
        <vt:i4>5</vt:i4>
      </vt:variant>
      <vt:variant>
        <vt:lpwstr/>
      </vt:variant>
      <vt:variant>
        <vt:lpwstr>_Toc203196047</vt:lpwstr>
      </vt:variant>
      <vt:variant>
        <vt:i4>1310776</vt:i4>
      </vt:variant>
      <vt:variant>
        <vt:i4>83</vt:i4>
      </vt:variant>
      <vt:variant>
        <vt:i4>0</vt:i4>
      </vt:variant>
      <vt:variant>
        <vt:i4>5</vt:i4>
      </vt:variant>
      <vt:variant>
        <vt:lpwstr/>
      </vt:variant>
      <vt:variant>
        <vt:lpwstr>_Toc203196046</vt:lpwstr>
      </vt:variant>
      <vt:variant>
        <vt:i4>1310776</vt:i4>
      </vt:variant>
      <vt:variant>
        <vt:i4>77</vt:i4>
      </vt:variant>
      <vt:variant>
        <vt:i4>0</vt:i4>
      </vt:variant>
      <vt:variant>
        <vt:i4>5</vt:i4>
      </vt:variant>
      <vt:variant>
        <vt:lpwstr/>
      </vt:variant>
      <vt:variant>
        <vt:lpwstr>_Toc203196045</vt:lpwstr>
      </vt:variant>
      <vt:variant>
        <vt:i4>1310776</vt:i4>
      </vt:variant>
      <vt:variant>
        <vt:i4>71</vt:i4>
      </vt:variant>
      <vt:variant>
        <vt:i4>0</vt:i4>
      </vt:variant>
      <vt:variant>
        <vt:i4>5</vt:i4>
      </vt:variant>
      <vt:variant>
        <vt:lpwstr/>
      </vt:variant>
      <vt:variant>
        <vt:lpwstr>_Toc203196044</vt:lpwstr>
      </vt:variant>
      <vt:variant>
        <vt:i4>1310776</vt:i4>
      </vt:variant>
      <vt:variant>
        <vt:i4>65</vt:i4>
      </vt:variant>
      <vt:variant>
        <vt:i4>0</vt:i4>
      </vt:variant>
      <vt:variant>
        <vt:i4>5</vt:i4>
      </vt:variant>
      <vt:variant>
        <vt:lpwstr/>
      </vt:variant>
      <vt:variant>
        <vt:lpwstr>_Toc203196043</vt:lpwstr>
      </vt:variant>
      <vt:variant>
        <vt:i4>1310776</vt:i4>
      </vt:variant>
      <vt:variant>
        <vt:i4>59</vt:i4>
      </vt:variant>
      <vt:variant>
        <vt:i4>0</vt:i4>
      </vt:variant>
      <vt:variant>
        <vt:i4>5</vt:i4>
      </vt:variant>
      <vt:variant>
        <vt:lpwstr/>
      </vt:variant>
      <vt:variant>
        <vt:lpwstr>_Toc203196042</vt:lpwstr>
      </vt:variant>
      <vt:variant>
        <vt:i4>1310776</vt:i4>
      </vt:variant>
      <vt:variant>
        <vt:i4>53</vt:i4>
      </vt:variant>
      <vt:variant>
        <vt:i4>0</vt:i4>
      </vt:variant>
      <vt:variant>
        <vt:i4>5</vt:i4>
      </vt:variant>
      <vt:variant>
        <vt:lpwstr/>
      </vt:variant>
      <vt:variant>
        <vt:lpwstr>_Toc203196041</vt:lpwstr>
      </vt:variant>
      <vt:variant>
        <vt:i4>1310776</vt:i4>
      </vt:variant>
      <vt:variant>
        <vt:i4>47</vt:i4>
      </vt:variant>
      <vt:variant>
        <vt:i4>0</vt:i4>
      </vt:variant>
      <vt:variant>
        <vt:i4>5</vt:i4>
      </vt:variant>
      <vt:variant>
        <vt:lpwstr/>
      </vt:variant>
      <vt:variant>
        <vt:lpwstr>_Toc203196040</vt:lpwstr>
      </vt:variant>
      <vt:variant>
        <vt:i4>1245240</vt:i4>
      </vt:variant>
      <vt:variant>
        <vt:i4>41</vt:i4>
      </vt:variant>
      <vt:variant>
        <vt:i4>0</vt:i4>
      </vt:variant>
      <vt:variant>
        <vt:i4>5</vt:i4>
      </vt:variant>
      <vt:variant>
        <vt:lpwstr/>
      </vt:variant>
      <vt:variant>
        <vt:lpwstr>_Toc203196039</vt:lpwstr>
      </vt:variant>
      <vt:variant>
        <vt:i4>1245240</vt:i4>
      </vt:variant>
      <vt:variant>
        <vt:i4>35</vt:i4>
      </vt:variant>
      <vt:variant>
        <vt:i4>0</vt:i4>
      </vt:variant>
      <vt:variant>
        <vt:i4>5</vt:i4>
      </vt:variant>
      <vt:variant>
        <vt:lpwstr/>
      </vt:variant>
      <vt:variant>
        <vt:lpwstr>_Toc203196038</vt:lpwstr>
      </vt:variant>
      <vt:variant>
        <vt:i4>1245240</vt:i4>
      </vt:variant>
      <vt:variant>
        <vt:i4>29</vt:i4>
      </vt:variant>
      <vt:variant>
        <vt:i4>0</vt:i4>
      </vt:variant>
      <vt:variant>
        <vt:i4>5</vt:i4>
      </vt:variant>
      <vt:variant>
        <vt:lpwstr/>
      </vt:variant>
      <vt:variant>
        <vt:lpwstr>_Toc203196037</vt:lpwstr>
      </vt:variant>
      <vt:variant>
        <vt:i4>1245240</vt:i4>
      </vt:variant>
      <vt:variant>
        <vt:i4>23</vt:i4>
      </vt:variant>
      <vt:variant>
        <vt:i4>0</vt:i4>
      </vt:variant>
      <vt:variant>
        <vt:i4>5</vt:i4>
      </vt:variant>
      <vt:variant>
        <vt:lpwstr/>
      </vt:variant>
      <vt:variant>
        <vt:lpwstr>_Toc203196036</vt:lpwstr>
      </vt:variant>
      <vt:variant>
        <vt:i4>1245240</vt:i4>
      </vt:variant>
      <vt:variant>
        <vt:i4>17</vt:i4>
      </vt:variant>
      <vt:variant>
        <vt:i4>0</vt:i4>
      </vt:variant>
      <vt:variant>
        <vt:i4>5</vt:i4>
      </vt:variant>
      <vt:variant>
        <vt:lpwstr/>
      </vt:variant>
      <vt:variant>
        <vt:lpwstr>_Toc203196035</vt:lpwstr>
      </vt:variant>
      <vt:variant>
        <vt:i4>1245240</vt:i4>
      </vt:variant>
      <vt:variant>
        <vt:i4>11</vt:i4>
      </vt:variant>
      <vt:variant>
        <vt:i4>0</vt:i4>
      </vt:variant>
      <vt:variant>
        <vt:i4>5</vt:i4>
      </vt:variant>
      <vt:variant>
        <vt:lpwstr/>
      </vt:variant>
      <vt:variant>
        <vt:lpwstr>_Toc203196034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TE_DECC_Template_092711.docx</dc:title>
  <dc:subject>DECC Deliverable Template</dc:subject>
  <dc:creator>DECC ADO</dc:creator>
  <cp:keywords>DECC deliverable template technical edit</cp:keywords>
  <dc:description>This template shows how CMS ILC Framework documents should be formatted, including which MS Word styles should be used for each type of content. Each formal deliverable will have a template built on this one (once it passes 508 compliance testing), but this generic template will remain available to use when creating a document for which a content-specific template doesn't exist.</dc:description>
  <cp:lastModifiedBy>Steve Bennett</cp:lastModifiedBy>
  <cp:revision>2</cp:revision>
  <cp:lastPrinted>2011-08-01T18:00:00Z</cp:lastPrinted>
  <dcterms:created xsi:type="dcterms:W3CDTF">2012-06-28T14:36:00Z</dcterms:created>
  <dcterms:modified xsi:type="dcterms:W3CDTF">2012-06-28T14:36:00Z</dcterms:modified>
  <cp:category>Technical Editing</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